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86EA9">
      <w:pPr>
        <w:adjustRightInd w:val="0"/>
        <w:snapToGrid w:val="0"/>
        <w:spacing w:line="600" w:lineRule="exact"/>
        <w:jc w:val="center"/>
        <w:rPr>
          <w:rFonts w:hint="eastAsia" w:ascii="小标宋" w:hAnsi="小标宋" w:eastAsia="小标宋"/>
          <w:b/>
          <w:bCs/>
          <w:sz w:val="44"/>
          <w:szCs w:val="44"/>
          <w:lang w:eastAsia="zh-CN"/>
        </w:rPr>
      </w:pPr>
      <w:r>
        <w:rPr>
          <w:rFonts w:hint="eastAsia" w:ascii="小标宋" w:hAnsi="小标宋" w:eastAsia="小标宋"/>
          <w:b/>
          <w:bCs/>
          <w:sz w:val="44"/>
          <w:szCs w:val="44"/>
          <w:lang w:eastAsia="zh-CN"/>
        </w:rPr>
        <w:t>项目名称：海航航空集团南宁地区</w:t>
      </w:r>
      <w:r>
        <w:rPr>
          <w:rFonts w:hint="eastAsia" w:ascii="小标宋" w:hAnsi="小标宋" w:eastAsia="小标宋"/>
          <w:b/>
          <w:bCs/>
          <w:sz w:val="44"/>
          <w:szCs w:val="44"/>
          <w:lang w:val="en-US" w:eastAsia="zh-CN"/>
        </w:rPr>
        <w:t>2024-2025</w:t>
      </w:r>
      <w:r>
        <w:rPr>
          <w:rFonts w:hint="eastAsia" w:ascii="小标宋" w:hAnsi="小标宋" w:eastAsia="小标宋"/>
          <w:b/>
          <w:bCs/>
          <w:sz w:val="44"/>
          <w:szCs w:val="44"/>
          <w:lang w:eastAsia="zh-CN"/>
        </w:rPr>
        <w:t>年度员工生日蛋糕采购招标项目</w:t>
      </w:r>
    </w:p>
    <w:p w14:paraId="1B112222">
      <w:pPr>
        <w:adjustRightInd w:val="0"/>
        <w:snapToGrid w:val="0"/>
        <w:spacing w:line="600" w:lineRule="exact"/>
        <w:jc w:val="center"/>
        <w:rPr>
          <w:rFonts w:hint="eastAsia" w:ascii="小标宋" w:hAnsi="小标宋" w:eastAsia="小标宋"/>
          <w:b/>
          <w:bCs/>
          <w:sz w:val="44"/>
          <w:szCs w:val="44"/>
          <w:lang w:eastAsia="zh-CN"/>
        </w:rPr>
      </w:pPr>
    </w:p>
    <w:p w14:paraId="4CCF2A1B">
      <w:pPr>
        <w:pStyle w:val="16"/>
        <w:rPr>
          <w:rFonts w:hint="eastAsia" w:ascii="小标宋" w:hAnsi="小标宋" w:eastAsia="小标宋"/>
          <w:b/>
          <w:bCs/>
          <w:sz w:val="44"/>
          <w:szCs w:val="44"/>
          <w:lang w:eastAsia="zh-CN"/>
        </w:rPr>
      </w:pPr>
    </w:p>
    <w:p w14:paraId="2A2EBE9E">
      <w:pPr>
        <w:pStyle w:val="15"/>
        <w:rPr>
          <w:rFonts w:hint="eastAsia" w:ascii="小标宋" w:hAnsi="小标宋" w:eastAsia="小标宋"/>
          <w:b/>
          <w:bCs/>
          <w:sz w:val="44"/>
          <w:szCs w:val="44"/>
          <w:lang w:eastAsia="zh-CN"/>
        </w:rPr>
      </w:pPr>
    </w:p>
    <w:p w14:paraId="14D53795">
      <w:pPr>
        <w:pStyle w:val="15"/>
        <w:rPr>
          <w:rFonts w:hint="eastAsia" w:ascii="小标宋" w:hAnsi="小标宋" w:eastAsia="小标宋"/>
          <w:b/>
          <w:bCs/>
          <w:sz w:val="44"/>
          <w:szCs w:val="44"/>
          <w:lang w:eastAsia="zh-CN"/>
        </w:rPr>
      </w:pPr>
    </w:p>
    <w:p w14:paraId="0E04FCA9">
      <w:pPr>
        <w:pStyle w:val="15"/>
        <w:rPr>
          <w:rFonts w:hint="eastAsia" w:ascii="小标宋" w:hAnsi="小标宋" w:eastAsia="小标宋"/>
          <w:b/>
          <w:bCs/>
          <w:sz w:val="44"/>
          <w:szCs w:val="44"/>
          <w:lang w:eastAsia="zh-CN"/>
        </w:rPr>
      </w:pPr>
    </w:p>
    <w:p w14:paraId="2FEE3EFC">
      <w:pPr>
        <w:pStyle w:val="15"/>
        <w:rPr>
          <w:rFonts w:hint="eastAsia" w:ascii="小标宋" w:hAnsi="小标宋" w:eastAsia="小标宋"/>
          <w:b/>
          <w:bCs/>
          <w:sz w:val="44"/>
          <w:szCs w:val="44"/>
          <w:lang w:eastAsia="zh-CN"/>
        </w:rPr>
      </w:pPr>
    </w:p>
    <w:p w14:paraId="4A388045">
      <w:pPr>
        <w:pStyle w:val="15"/>
        <w:rPr>
          <w:rFonts w:hint="eastAsia" w:ascii="小标宋" w:hAnsi="小标宋" w:eastAsia="小标宋"/>
          <w:b/>
          <w:bCs/>
          <w:sz w:val="44"/>
          <w:szCs w:val="44"/>
          <w:lang w:eastAsia="zh-CN"/>
        </w:rPr>
      </w:pPr>
    </w:p>
    <w:p w14:paraId="4B80E140">
      <w:pPr>
        <w:pStyle w:val="15"/>
        <w:rPr>
          <w:rFonts w:hint="eastAsia" w:ascii="小标宋" w:hAnsi="小标宋" w:eastAsia="小标宋"/>
          <w:b/>
          <w:bCs/>
          <w:sz w:val="44"/>
          <w:szCs w:val="44"/>
          <w:lang w:eastAsia="zh-CN"/>
        </w:rPr>
      </w:pPr>
    </w:p>
    <w:p w14:paraId="5F16E7B1">
      <w:pPr>
        <w:pStyle w:val="15"/>
        <w:rPr>
          <w:rFonts w:hint="eastAsia" w:ascii="小标宋" w:hAnsi="小标宋" w:eastAsia="小标宋"/>
          <w:b/>
          <w:bCs/>
          <w:sz w:val="44"/>
          <w:szCs w:val="44"/>
          <w:lang w:eastAsia="zh-CN"/>
        </w:rPr>
      </w:pPr>
    </w:p>
    <w:p w14:paraId="065D55CD">
      <w:pPr>
        <w:pStyle w:val="15"/>
        <w:jc w:val="center"/>
        <w:rPr>
          <w:rFonts w:hint="default" w:ascii="小标宋" w:hAnsi="小标宋" w:eastAsia="小标宋" w:cstheme="minorBidi"/>
          <w:b/>
          <w:bCs/>
          <w:kern w:val="2"/>
          <w:sz w:val="36"/>
          <w:szCs w:val="36"/>
          <w:lang w:val="en-US" w:eastAsia="zh-CN" w:bidi="ar-SA"/>
        </w:rPr>
      </w:pPr>
      <w:r>
        <w:rPr>
          <w:rFonts w:hint="eastAsia" w:ascii="小标宋" w:hAnsi="小标宋" w:eastAsia="小标宋" w:cstheme="minorBidi"/>
          <w:b/>
          <w:bCs/>
          <w:kern w:val="2"/>
          <w:sz w:val="36"/>
          <w:szCs w:val="36"/>
          <w:lang w:val="en-US" w:eastAsia="zh-CN" w:bidi="ar-SA"/>
        </w:rPr>
        <w:t>2024年11月26日</w:t>
      </w:r>
    </w:p>
    <w:p w14:paraId="7AE52C69">
      <w:pPr>
        <w:pStyle w:val="15"/>
        <w:rPr>
          <w:rFonts w:hint="eastAsia" w:ascii="小标宋" w:hAnsi="小标宋" w:eastAsia="小标宋"/>
          <w:b/>
          <w:bCs/>
          <w:sz w:val="44"/>
          <w:szCs w:val="44"/>
          <w:lang w:eastAsia="zh-CN"/>
        </w:rPr>
      </w:pPr>
    </w:p>
    <w:p w14:paraId="48A6C795">
      <w:pPr>
        <w:pStyle w:val="15"/>
        <w:rPr>
          <w:rFonts w:hint="eastAsia" w:ascii="小标宋" w:hAnsi="小标宋" w:eastAsia="小标宋"/>
          <w:b/>
          <w:bCs/>
          <w:sz w:val="44"/>
          <w:szCs w:val="44"/>
          <w:lang w:eastAsia="zh-CN"/>
        </w:rPr>
      </w:pPr>
    </w:p>
    <w:p w14:paraId="3F496E7C">
      <w:pPr>
        <w:pStyle w:val="15"/>
        <w:ind w:left="0" w:leftChars="0" w:firstLine="0" w:firstLineChars="0"/>
        <w:rPr>
          <w:rFonts w:hint="eastAsia" w:ascii="小标宋" w:hAnsi="小标宋" w:eastAsia="小标宋"/>
          <w:b/>
          <w:bCs/>
          <w:sz w:val="44"/>
          <w:szCs w:val="44"/>
          <w:lang w:eastAsia="zh-CN"/>
        </w:rPr>
      </w:pPr>
    </w:p>
    <w:p w14:paraId="2A02691E">
      <w:pPr>
        <w:pStyle w:val="9"/>
        <w:jc w:val="both"/>
        <w:rPr>
          <w:rFonts w:hint="eastAsia"/>
          <w:lang w:eastAsia="zh-CN"/>
        </w:rPr>
      </w:pPr>
    </w:p>
    <w:p w14:paraId="3066FF6D">
      <w:pPr>
        <w:adjustRightInd w:val="0"/>
        <w:snapToGrid w:val="0"/>
        <w:spacing w:line="600" w:lineRule="exact"/>
        <w:jc w:val="center"/>
        <w:rPr>
          <w:rFonts w:hint="eastAsia" w:ascii="小标宋" w:hAnsi="小标宋" w:eastAsia="小标宋" w:cs="小标宋"/>
          <w:b/>
          <w:bCs/>
          <w:sz w:val="44"/>
          <w:szCs w:val="44"/>
          <w:lang w:eastAsia="zh-CN"/>
        </w:rPr>
      </w:pPr>
      <w:r>
        <w:rPr>
          <w:rFonts w:hint="eastAsia" w:ascii="小标宋" w:hAnsi="小标宋" w:eastAsia="小标宋" w:cs="小标宋"/>
          <w:b/>
          <w:bCs/>
          <w:sz w:val="44"/>
          <w:szCs w:val="44"/>
          <w:lang w:eastAsia="zh-CN"/>
        </w:rPr>
        <w:t>一、供应商营业执照</w:t>
      </w:r>
    </w:p>
    <w:p w14:paraId="3625B57C">
      <w:pPr>
        <w:keepNext w:val="0"/>
        <w:keepLines w:val="0"/>
        <w:pageBreakBefore w:val="0"/>
        <w:widowControl w:val="0"/>
        <w:kinsoku/>
        <w:wordWrap/>
        <w:overflowPunct/>
        <w:topLinePunct w:val="0"/>
        <w:autoSpaceDE/>
        <w:autoSpaceDN/>
        <w:bidi w:val="0"/>
        <w:spacing w:line="600" w:lineRule="exact"/>
        <w:jc w:val="left"/>
        <w:rPr>
          <w:rFonts w:hint="eastAsia" w:ascii="仿宋" w:hAnsi="仿宋" w:eastAsia="仿宋"/>
          <w:sz w:val="32"/>
          <w:szCs w:val="32"/>
        </w:rPr>
      </w:pPr>
      <w:r>
        <w:rPr>
          <w:rFonts w:hint="eastAsia" w:ascii="仿宋" w:hAnsi="仿宋" w:eastAsia="仿宋"/>
          <w:sz w:val="32"/>
          <w:szCs w:val="32"/>
        </w:rPr>
        <w:t>须提供营业执照副本或事业单位法人证书复印件</w:t>
      </w:r>
    </w:p>
    <w:p w14:paraId="25BF85F6">
      <w:pPr>
        <w:keepNext w:val="0"/>
        <w:keepLines w:val="0"/>
        <w:pageBreakBefore w:val="0"/>
        <w:widowControl w:val="0"/>
        <w:kinsoku/>
        <w:wordWrap/>
        <w:overflowPunct/>
        <w:topLinePunct w:val="0"/>
        <w:autoSpaceDE/>
        <w:autoSpaceDN/>
        <w:bidi w:val="0"/>
        <w:spacing w:line="600" w:lineRule="exact"/>
        <w:jc w:val="center"/>
        <w:rPr>
          <w:rFonts w:hint="eastAsia" w:eastAsiaTheme="minorEastAsia"/>
          <w:color w:val="000000"/>
          <w:sz w:val="24"/>
          <w:lang w:eastAsia="zh-CN"/>
        </w:rPr>
      </w:pPr>
      <w:r>
        <w:rPr>
          <w:rFonts w:hint="eastAsia" w:ascii="仿宋" w:hAnsi="仿宋" w:eastAsia="仿宋"/>
          <w:sz w:val="32"/>
          <w:szCs w:val="32"/>
        </w:rPr>
        <w:t>（加盖单位公章）</w:t>
      </w:r>
    </w:p>
    <w:p w14:paraId="334917CE">
      <w:pPr>
        <w:spacing w:line="360" w:lineRule="auto"/>
        <w:ind w:firstLine="480" w:firstLineChars="200"/>
        <w:jc w:val="left"/>
        <w:rPr>
          <w:color w:val="000000"/>
          <w:sz w:val="24"/>
        </w:rPr>
      </w:pPr>
    </w:p>
    <w:p w14:paraId="11CD038E">
      <w:pPr>
        <w:spacing w:line="360" w:lineRule="auto"/>
        <w:ind w:firstLine="480" w:firstLineChars="200"/>
        <w:jc w:val="left"/>
        <w:rPr>
          <w:rFonts w:hint="eastAsia" w:eastAsiaTheme="minorEastAsia"/>
          <w:color w:val="000000"/>
          <w:sz w:val="24"/>
          <w:lang w:eastAsia="zh-CN"/>
        </w:rPr>
      </w:pPr>
    </w:p>
    <w:p w14:paraId="5B14B8F9">
      <w:pPr>
        <w:spacing w:line="360" w:lineRule="auto"/>
        <w:ind w:firstLine="480" w:firstLineChars="200"/>
        <w:jc w:val="left"/>
        <w:rPr>
          <w:color w:val="000000"/>
          <w:sz w:val="24"/>
        </w:rPr>
      </w:pPr>
    </w:p>
    <w:p w14:paraId="46D49193">
      <w:pPr>
        <w:pStyle w:val="8"/>
        <w:rPr>
          <w:color w:val="000000"/>
          <w:sz w:val="24"/>
        </w:rPr>
      </w:pPr>
    </w:p>
    <w:p w14:paraId="3F5903E9">
      <w:pPr>
        <w:pStyle w:val="9"/>
        <w:rPr>
          <w:color w:val="000000"/>
          <w:sz w:val="24"/>
        </w:rPr>
      </w:pPr>
    </w:p>
    <w:p w14:paraId="39896DAC">
      <w:pPr>
        <w:rPr>
          <w:color w:val="000000"/>
          <w:sz w:val="24"/>
        </w:rPr>
      </w:pPr>
    </w:p>
    <w:p w14:paraId="4E54C090">
      <w:pPr>
        <w:pStyle w:val="8"/>
        <w:rPr>
          <w:color w:val="000000"/>
          <w:sz w:val="24"/>
        </w:rPr>
      </w:pPr>
    </w:p>
    <w:p w14:paraId="549AE5A7">
      <w:pPr>
        <w:pStyle w:val="9"/>
        <w:rPr>
          <w:color w:val="000000"/>
          <w:sz w:val="24"/>
        </w:rPr>
      </w:pPr>
    </w:p>
    <w:p w14:paraId="5703F81B">
      <w:pPr>
        <w:rPr>
          <w:color w:val="000000"/>
          <w:sz w:val="24"/>
        </w:rPr>
      </w:pPr>
    </w:p>
    <w:p w14:paraId="2A35B74E">
      <w:pPr>
        <w:pStyle w:val="8"/>
        <w:rPr>
          <w:color w:val="000000"/>
          <w:sz w:val="24"/>
        </w:rPr>
      </w:pPr>
    </w:p>
    <w:p w14:paraId="58229CFA">
      <w:pPr>
        <w:pStyle w:val="9"/>
        <w:rPr>
          <w:color w:val="000000"/>
          <w:sz w:val="24"/>
        </w:rPr>
      </w:pPr>
    </w:p>
    <w:p w14:paraId="696D9EEB">
      <w:pPr>
        <w:rPr>
          <w:color w:val="000000"/>
          <w:sz w:val="24"/>
        </w:rPr>
      </w:pPr>
    </w:p>
    <w:p w14:paraId="3CBB81B5">
      <w:pPr>
        <w:pStyle w:val="8"/>
        <w:rPr>
          <w:color w:val="000000"/>
          <w:sz w:val="24"/>
        </w:rPr>
      </w:pPr>
    </w:p>
    <w:p w14:paraId="425EEF71">
      <w:pPr>
        <w:pStyle w:val="9"/>
        <w:rPr>
          <w:color w:val="000000"/>
          <w:sz w:val="24"/>
        </w:rPr>
      </w:pPr>
    </w:p>
    <w:p w14:paraId="272464B6">
      <w:pPr>
        <w:rPr>
          <w:color w:val="000000"/>
          <w:sz w:val="24"/>
        </w:rPr>
      </w:pPr>
    </w:p>
    <w:p w14:paraId="30B55DED">
      <w:pPr>
        <w:pStyle w:val="8"/>
        <w:rPr>
          <w:color w:val="000000"/>
          <w:sz w:val="24"/>
        </w:rPr>
      </w:pPr>
    </w:p>
    <w:p w14:paraId="64FBD6A3">
      <w:pPr>
        <w:pStyle w:val="9"/>
        <w:rPr>
          <w:color w:val="000000"/>
          <w:sz w:val="24"/>
        </w:rPr>
      </w:pPr>
    </w:p>
    <w:p w14:paraId="0E6D9BD4">
      <w:pPr>
        <w:rPr>
          <w:color w:val="000000"/>
          <w:sz w:val="24"/>
        </w:rPr>
      </w:pPr>
    </w:p>
    <w:p w14:paraId="29306DE3">
      <w:pPr>
        <w:pStyle w:val="8"/>
        <w:rPr>
          <w:color w:val="000000"/>
          <w:sz w:val="24"/>
        </w:rPr>
      </w:pPr>
    </w:p>
    <w:p w14:paraId="75FFC5C5">
      <w:pPr>
        <w:pStyle w:val="9"/>
        <w:rPr>
          <w:color w:val="000000"/>
          <w:sz w:val="24"/>
        </w:rPr>
      </w:pPr>
    </w:p>
    <w:p w14:paraId="11F2C95F">
      <w:pPr>
        <w:rPr>
          <w:color w:val="000000"/>
          <w:sz w:val="24"/>
        </w:rPr>
      </w:pPr>
    </w:p>
    <w:p w14:paraId="6D03D45D">
      <w:pPr>
        <w:pStyle w:val="8"/>
        <w:rPr>
          <w:color w:val="000000"/>
          <w:sz w:val="24"/>
        </w:rPr>
      </w:pPr>
    </w:p>
    <w:p w14:paraId="4B4A36F9">
      <w:pPr>
        <w:pStyle w:val="9"/>
        <w:rPr>
          <w:color w:val="000000"/>
          <w:sz w:val="24"/>
        </w:rPr>
      </w:pPr>
    </w:p>
    <w:p w14:paraId="7AEBF87E">
      <w:pPr>
        <w:rPr>
          <w:color w:val="000000"/>
          <w:sz w:val="24"/>
        </w:rPr>
      </w:pPr>
    </w:p>
    <w:p w14:paraId="20A0DE28">
      <w:pPr>
        <w:pStyle w:val="8"/>
        <w:rPr>
          <w:color w:val="000000"/>
          <w:sz w:val="24"/>
        </w:rPr>
      </w:pPr>
    </w:p>
    <w:p w14:paraId="62717C7B">
      <w:pPr>
        <w:pStyle w:val="9"/>
        <w:rPr>
          <w:color w:val="000000"/>
          <w:sz w:val="24"/>
        </w:rPr>
      </w:pPr>
    </w:p>
    <w:p w14:paraId="241F1F74">
      <w:pPr>
        <w:rPr>
          <w:color w:val="000000"/>
          <w:sz w:val="24"/>
        </w:rPr>
      </w:pPr>
    </w:p>
    <w:p w14:paraId="3BC226BC">
      <w:pPr>
        <w:pStyle w:val="8"/>
        <w:rPr>
          <w:color w:val="000000"/>
          <w:sz w:val="24"/>
        </w:rPr>
      </w:pPr>
    </w:p>
    <w:p w14:paraId="4F6A8CD5">
      <w:pPr>
        <w:pStyle w:val="9"/>
      </w:pPr>
    </w:p>
    <w:p w14:paraId="739562AB">
      <w:pPr>
        <w:numPr>
          <w:ilvl w:val="0"/>
          <w:numId w:val="0"/>
        </w:numPr>
        <w:adjustRightInd w:val="0"/>
        <w:snapToGrid w:val="0"/>
        <w:spacing w:line="600" w:lineRule="exact"/>
        <w:jc w:val="center"/>
        <w:rPr>
          <w:rFonts w:hint="eastAsia" w:ascii="小标宋" w:hAnsi="小标宋" w:eastAsia="小标宋"/>
          <w:b/>
          <w:bCs/>
          <w:sz w:val="44"/>
          <w:szCs w:val="44"/>
          <w:lang w:eastAsia="zh-CN"/>
        </w:rPr>
      </w:pPr>
      <w:r>
        <w:rPr>
          <w:rFonts w:hint="eastAsia" w:ascii="小标宋" w:hAnsi="小标宋" w:eastAsia="小标宋" w:cstheme="minorBidi"/>
          <w:b/>
          <w:bCs/>
          <w:kern w:val="2"/>
          <w:sz w:val="44"/>
          <w:szCs w:val="44"/>
          <w:lang w:val="en-US" w:eastAsia="zh-CN" w:bidi="ar-SA"/>
        </w:rPr>
        <w:t>二、</w:t>
      </w:r>
      <w:r>
        <w:rPr>
          <w:rFonts w:hint="eastAsia" w:ascii="小标宋" w:hAnsi="小标宋" w:eastAsia="小标宋"/>
          <w:b/>
          <w:bCs/>
          <w:sz w:val="44"/>
          <w:szCs w:val="44"/>
          <w:lang w:eastAsia="zh-CN"/>
        </w:rPr>
        <w:t>具有良好的商业信誉和健全的财务会计制度</w:t>
      </w:r>
    </w:p>
    <w:p w14:paraId="5D875A90">
      <w:pPr>
        <w:keepNext w:val="0"/>
        <w:keepLines w:val="0"/>
        <w:pageBreakBefore w:val="0"/>
        <w:widowControl w:val="0"/>
        <w:kinsoku/>
        <w:wordWrap/>
        <w:overflowPunct/>
        <w:topLinePunct w:val="0"/>
        <w:autoSpaceDE/>
        <w:autoSpaceDN/>
        <w:bidi w:val="0"/>
        <w:adjustRightInd w:val="0"/>
        <w:spacing w:line="600" w:lineRule="exact"/>
        <w:jc w:val="left"/>
        <w:textAlignment w:val="baseline"/>
        <w:rPr>
          <w:rFonts w:hint="eastAsia" w:ascii="仿宋" w:hAnsi="仿宋" w:eastAsia="仿宋" w:cs="宋体"/>
          <w:color w:val="000000"/>
          <w:kern w:val="0"/>
          <w:sz w:val="36"/>
          <w:szCs w:val="36"/>
        </w:rPr>
      </w:pPr>
      <w:r>
        <w:rPr>
          <w:rFonts w:hint="eastAsia" w:ascii="仿宋" w:hAnsi="仿宋" w:eastAsia="仿宋" w:cs="宋体"/>
          <w:color w:val="000000"/>
          <w:kern w:val="0"/>
          <w:sz w:val="36"/>
          <w:szCs w:val="36"/>
        </w:rPr>
        <w:t>须提供由第三方财务审计机构出具的上一年度的财务审计报告；</w:t>
      </w:r>
    </w:p>
    <w:p w14:paraId="600A1F2A">
      <w:pPr>
        <w:pStyle w:val="8"/>
        <w:numPr>
          <w:ilvl w:val="0"/>
          <w:numId w:val="0"/>
        </w:numPr>
        <w:jc w:val="left"/>
        <w:rPr>
          <w:rFonts w:hint="eastAsia" w:ascii="宋体" w:hAnsi="宋体"/>
          <w:b/>
          <w:bCs/>
          <w:sz w:val="28"/>
          <w:szCs w:val="28"/>
          <w:lang w:val="en-US" w:eastAsia="zh-CN"/>
        </w:rPr>
      </w:pPr>
    </w:p>
    <w:p w14:paraId="2D31EA67">
      <w:pPr>
        <w:adjustRightInd w:val="0"/>
        <w:snapToGrid w:val="0"/>
        <w:spacing w:line="600" w:lineRule="exact"/>
        <w:jc w:val="center"/>
        <w:rPr>
          <w:rFonts w:hint="eastAsia" w:ascii="小标宋" w:hAnsi="小标宋" w:eastAsia="小标宋"/>
          <w:b/>
          <w:bCs/>
          <w:sz w:val="44"/>
          <w:szCs w:val="44"/>
          <w:lang w:eastAsia="zh-CN"/>
        </w:rPr>
      </w:pPr>
    </w:p>
    <w:p w14:paraId="02AE64EA">
      <w:pPr>
        <w:adjustRightInd w:val="0"/>
        <w:snapToGrid w:val="0"/>
        <w:spacing w:line="600" w:lineRule="exact"/>
        <w:jc w:val="center"/>
        <w:rPr>
          <w:rFonts w:hint="eastAsia" w:ascii="小标宋" w:hAnsi="小标宋" w:eastAsia="小标宋"/>
          <w:b/>
          <w:bCs/>
          <w:sz w:val="44"/>
          <w:szCs w:val="44"/>
          <w:lang w:eastAsia="zh-CN"/>
        </w:rPr>
      </w:pPr>
    </w:p>
    <w:p w14:paraId="6297A629">
      <w:pPr>
        <w:adjustRightInd w:val="0"/>
        <w:snapToGrid w:val="0"/>
        <w:spacing w:line="600" w:lineRule="exact"/>
        <w:jc w:val="both"/>
        <w:rPr>
          <w:rFonts w:hint="eastAsia" w:ascii="小标宋" w:hAnsi="小标宋" w:eastAsia="小标宋"/>
          <w:b/>
          <w:bCs/>
          <w:sz w:val="44"/>
          <w:szCs w:val="44"/>
          <w:lang w:eastAsia="zh-CN"/>
        </w:rPr>
      </w:pPr>
    </w:p>
    <w:p w14:paraId="5C320275">
      <w:pPr>
        <w:pStyle w:val="8"/>
        <w:rPr>
          <w:rFonts w:hint="eastAsia" w:ascii="小标宋" w:hAnsi="小标宋" w:eastAsia="小标宋"/>
          <w:b/>
          <w:bCs/>
          <w:sz w:val="44"/>
          <w:szCs w:val="44"/>
          <w:lang w:eastAsia="zh-CN"/>
        </w:rPr>
      </w:pPr>
    </w:p>
    <w:p w14:paraId="18F5E0C6">
      <w:pPr>
        <w:pStyle w:val="9"/>
        <w:rPr>
          <w:rFonts w:hint="eastAsia" w:ascii="小标宋" w:hAnsi="小标宋" w:eastAsia="小标宋"/>
          <w:b/>
          <w:bCs/>
          <w:sz w:val="44"/>
          <w:szCs w:val="44"/>
          <w:lang w:eastAsia="zh-CN"/>
        </w:rPr>
      </w:pPr>
    </w:p>
    <w:p w14:paraId="7A7CB9BE">
      <w:pPr>
        <w:rPr>
          <w:rFonts w:hint="eastAsia" w:ascii="小标宋" w:hAnsi="小标宋" w:eastAsia="小标宋"/>
          <w:b/>
          <w:bCs/>
          <w:sz w:val="44"/>
          <w:szCs w:val="44"/>
          <w:lang w:eastAsia="zh-CN"/>
        </w:rPr>
      </w:pPr>
    </w:p>
    <w:p w14:paraId="5B715820">
      <w:pPr>
        <w:pStyle w:val="8"/>
        <w:rPr>
          <w:rFonts w:hint="eastAsia" w:ascii="小标宋" w:hAnsi="小标宋" w:eastAsia="小标宋"/>
          <w:b/>
          <w:bCs/>
          <w:sz w:val="44"/>
          <w:szCs w:val="44"/>
          <w:lang w:eastAsia="zh-CN"/>
        </w:rPr>
      </w:pPr>
    </w:p>
    <w:p w14:paraId="024AAE45">
      <w:pPr>
        <w:pStyle w:val="9"/>
        <w:rPr>
          <w:rFonts w:hint="eastAsia" w:ascii="小标宋" w:hAnsi="小标宋" w:eastAsia="小标宋"/>
          <w:b/>
          <w:bCs/>
          <w:sz w:val="44"/>
          <w:szCs w:val="44"/>
          <w:lang w:eastAsia="zh-CN"/>
        </w:rPr>
      </w:pPr>
    </w:p>
    <w:p w14:paraId="2A03CF2E">
      <w:pPr>
        <w:rPr>
          <w:rFonts w:hint="eastAsia" w:ascii="小标宋" w:hAnsi="小标宋" w:eastAsia="小标宋"/>
          <w:b/>
          <w:bCs/>
          <w:sz w:val="44"/>
          <w:szCs w:val="44"/>
          <w:lang w:eastAsia="zh-CN"/>
        </w:rPr>
      </w:pPr>
    </w:p>
    <w:p w14:paraId="5A916F77">
      <w:pPr>
        <w:pStyle w:val="9"/>
        <w:jc w:val="both"/>
        <w:rPr>
          <w:rFonts w:hint="eastAsia"/>
          <w:lang w:eastAsia="zh-CN"/>
        </w:rPr>
      </w:pPr>
    </w:p>
    <w:p w14:paraId="56066384">
      <w:pPr>
        <w:rPr>
          <w:rFonts w:hint="eastAsia"/>
          <w:lang w:eastAsia="zh-CN"/>
        </w:rPr>
      </w:pPr>
    </w:p>
    <w:p w14:paraId="0775BBB8">
      <w:pPr>
        <w:rPr>
          <w:rFonts w:hint="eastAsia"/>
          <w:lang w:eastAsia="zh-CN"/>
        </w:rPr>
      </w:pPr>
    </w:p>
    <w:p w14:paraId="7967E958">
      <w:pPr>
        <w:rPr>
          <w:rFonts w:hint="eastAsia"/>
          <w:lang w:eastAsia="zh-CN"/>
        </w:rPr>
      </w:pPr>
    </w:p>
    <w:p w14:paraId="772004E1">
      <w:pPr>
        <w:adjustRightInd w:val="0"/>
        <w:snapToGrid w:val="0"/>
        <w:spacing w:line="600" w:lineRule="exact"/>
        <w:jc w:val="center"/>
        <w:rPr>
          <w:rFonts w:hint="eastAsia" w:ascii="小标宋" w:hAnsi="小标宋" w:eastAsia="小标宋" w:cs="小标宋"/>
          <w:b/>
          <w:bCs/>
          <w:sz w:val="44"/>
          <w:szCs w:val="44"/>
          <w:lang w:eastAsia="zh-CN"/>
        </w:rPr>
      </w:pPr>
      <w:r>
        <w:rPr>
          <w:rFonts w:hint="eastAsia" w:ascii="小标宋" w:hAnsi="小标宋" w:eastAsia="小标宋" w:cs="小标宋"/>
          <w:b/>
          <w:bCs/>
          <w:sz w:val="44"/>
          <w:szCs w:val="44"/>
          <w:lang w:eastAsia="zh-CN"/>
        </w:rPr>
        <w:t>三、投标人须提供有效期内食品经营许可证复印件并加盖公章</w:t>
      </w:r>
    </w:p>
    <w:p w14:paraId="177F5F01">
      <w:pPr>
        <w:pStyle w:val="15"/>
        <w:ind w:left="0" w:leftChars="0" w:firstLine="0" w:firstLineChars="0"/>
        <w:jc w:val="both"/>
        <w:rPr>
          <w:rFonts w:hint="eastAsia" w:ascii="小标宋" w:hAnsi="小标宋" w:eastAsia="小标宋"/>
          <w:b/>
          <w:bCs/>
          <w:sz w:val="44"/>
          <w:szCs w:val="44"/>
          <w:lang w:eastAsia="zh-CN"/>
        </w:rPr>
      </w:pPr>
    </w:p>
    <w:p w14:paraId="1A7E0AEB">
      <w:pPr>
        <w:pStyle w:val="15"/>
        <w:numPr>
          <w:ilvl w:val="0"/>
          <w:numId w:val="0"/>
        </w:numPr>
        <w:ind w:left="0" w:leftChars="0" w:firstLine="0" w:firstLineChars="0"/>
        <w:jc w:val="center"/>
        <w:rPr>
          <w:rFonts w:hint="eastAsia" w:ascii="小标宋" w:hAnsi="小标宋" w:eastAsia="小标宋" w:cs="仿宋"/>
          <w:b/>
          <w:bCs/>
          <w:kern w:val="0"/>
          <w:sz w:val="44"/>
          <w:szCs w:val="44"/>
          <w:lang w:val="zh-CN" w:eastAsia="zh-CN" w:bidi="zh-CN"/>
        </w:rPr>
      </w:pPr>
    </w:p>
    <w:p w14:paraId="0FB7FF29">
      <w:pPr>
        <w:pStyle w:val="15"/>
        <w:numPr>
          <w:ilvl w:val="0"/>
          <w:numId w:val="0"/>
        </w:numPr>
        <w:ind w:left="0" w:leftChars="0" w:firstLine="0" w:firstLineChars="0"/>
        <w:jc w:val="center"/>
        <w:rPr>
          <w:rFonts w:hint="eastAsia" w:ascii="小标宋" w:hAnsi="小标宋" w:eastAsia="小标宋" w:cs="仿宋"/>
          <w:b/>
          <w:bCs/>
          <w:kern w:val="0"/>
          <w:sz w:val="44"/>
          <w:szCs w:val="44"/>
          <w:lang w:val="zh-CN" w:eastAsia="zh-CN" w:bidi="zh-CN"/>
        </w:rPr>
      </w:pPr>
    </w:p>
    <w:p w14:paraId="326BE90B">
      <w:pPr>
        <w:pStyle w:val="15"/>
        <w:numPr>
          <w:ilvl w:val="0"/>
          <w:numId w:val="0"/>
        </w:numPr>
        <w:ind w:left="0" w:leftChars="0" w:firstLine="0" w:firstLineChars="0"/>
        <w:jc w:val="center"/>
        <w:rPr>
          <w:rFonts w:hint="eastAsia" w:ascii="小标宋" w:hAnsi="小标宋" w:eastAsia="小标宋" w:cs="仿宋"/>
          <w:b/>
          <w:bCs/>
          <w:kern w:val="0"/>
          <w:sz w:val="44"/>
          <w:szCs w:val="44"/>
          <w:lang w:val="zh-CN" w:eastAsia="zh-CN" w:bidi="zh-CN"/>
        </w:rPr>
      </w:pPr>
    </w:p>
    <w:p w14:paraId="05A1CA84">
      <w:pPr>
        <w:pStyle w:val="15"/>
        <w:numPr>
          <w:ilvl w:val="0"/>
          <w:numId w:val="0"/>
        </w:numPr>
        <w:ind w:left="0" w:leftChars="0" w:firstLine="0" w:firstLineChars="0"/>
        <w:jc w:val="center"/>
        <w:rPr>
          <w:rFonts w:hint="eastAsia" w:ascii="小标宋" w:hAnsi="小标宋" w:eastAsia="小标宋" w:cs="仿宋"/>
          <w:b/>
          <w:bCs/>
          <w:kern w:val="0"/>
          <w:sz w:val="44"/>
          <w:szCs w:val="44"/>
          <w:lang w:val="zh-CN" w:eastAsia="zh-CN" w:bidi="zh-CN"/>
        </w:rPr>
      </w:pPr>
    </w:p>
    <w:p w14:paraId="5C78D95D">
      <w:pPr>
        <w:pStyle w:val="15"/>
        <w:numPr>
          <w:ilvl w:val="0"/>
          <w:numId w:val="0"/>
        </w:numPr>
        <w:ind w:left="0" w:leftChars="0" w:firstLine="0" w:firstLineChars="0"/>
        <w:jc w:val="center"/>
        <w:rPr>
          <w:rFonts w:hint="eastAsia" w:ascii="小标宋" w:hAnsi="小标宋" w:eastAsia="小标宋" w:cs="仿宋"/>
          <w:b/>
          <w:bCs/>
          <w:kern w:val="0"/>
          <w:sz w:val="44"/>
          <w:szCs w:val="44"/>
          <w:lang w:val="zh-CN" w:eastAsia="zh-CN" w:bidi="zh-CN"/>
        </w:rPr>
      </w:pPr>
    </w:p>
    <w:p w14:paraId="3231F11F">
      <w:pPr>
        <w:pStyle w:val="15"/>
        <w:numPr>
          <w:ilvl w:val="0"/>
          <w:numId w:val="0"/>
        </w:numPr>
        <w:ind w:left="0" w:leftChars="0" w:firstLine="0" w:firstLineChars="0"/>
        <w:jc w:val="center"/>
        <w:rPr>
          <w:rFonts w:hint="eastAsia" w:ascii="小标宋" w:hAnsi="小标宋" w:eastAsia="小标宋" w:cs="仿宋"/>
          <w:b/>
          <w:bCs/>
          <w:kern w:val="0"/>
          <w:sz w:val="44"/>
          <w:szCs w:val="44"/>
          <w:lang w:val="zh-CN" w:eastAsia="zh-CN" w:bidi="zh-CN"/>
        </w:rPr>
      </w:pPr>
    </w:p>
    <w:p w14:paraId="5F31080F">
      <w:pPr>
        <w:pStyle w:val="15"/>
        <w:numPr>
          <w:ilvl w:val="0"/>
          <w:numId w:val="0"/>
        </w:numPr>
        <w:ind w:left="0" w:leftChars="0" w:firstLine="0" w:firstLineChars="0"/>
        <w:jc w:val="center"/>
        <w:rPr>
          <w:rFonts w:hint="eastAsia" w:ascii="小标宋" w:hAnsi="小标宋" w:eastAsia="小标宋" w:cs="仿宋"/>
          <w:b/>
          <w:bCs/>
          <w:kern w:val="0"/>
          <w:sz w:val="44"/>
          <w:szCs w:val="44"/>
          <w:lang w:val="zh-CN" w:eastAsia="zh-CN" w:bidi="zh-CN"/>
        </w:rPr>
      </w:pPr>
    </w:p>
    <w:p w14:paraId="7B248BE0">
      <w:pPr>
        <w:pStyle w:val="15"/>
        <w:numPr>
          <w:ilvl w:val="0"/>
          <w:numId w:val="0"/>
        </w:numPr>
        <w:ind w:left="0" w:leftChars="0" w:firstLine="0" w:firstLineChars="0"/>
        <w:jc w:val="center"/>
        <w:rPr>
          <w:rFonts w:hint="eastAsia" w:ascii="小标宋" w:hAnsi="小标宋" w:eastAsia="小标宋" w:cs="仿宋"/>
          <w:b/>
          <w:bCs/>
          <w:kern w:val="0"/>
          <w:sz w:val="44"/>
          <w:szCs w:val="44"/>
          <w:lang w:val="zh-CN" w:eastAsia="zh-CN" w:bidi="zh-CN"/>
        </w:rPr>
      </w:pPr>
    </w:p>
    <w:p w14:paraId="5D6605CE">
      <w:pPr>
        <w:pStyle w:val="15"/>
        <w:numPr>
          <w:ilvl w:val="0"/>
          <w:numId w:val="0"/>
        </w:numPr>
        <w:ind w:left="0" w:leftChars="0" w:firstLine="0" w:firstLineChars="0"/>
        <w:jc w:val="center"/>
        <w:rPr>
          <w:rFonts w:hint="eastAsia" w:ascii="小标宋" w:hAnsi="小标宋" w:eastAsia="小标宋" w:cs="仿宋"/>
          <w:b/>
          <w:bCs/>
          <w:kern w:val="0"/>
          <w:sz w:val="44"/>
          <w:szCs w:val="44"/>
          <w:lang w:val="zh-CN" w:eastAsia="zh-CN" w:bidi="zh-CN"/>
        </w:rPr>
      </w:pPr>
    </w:p>
    <w:p w14:paraId="58EF3A6E">
      <w:pPr>
        <w:pStyle w:val="15"/>
        <w:numPr>
          <w:ilvl w:val="0"/>
          <w:numId w:val="0"/>
        </w:numPr>
        <w:ind w:left="0" w:leftChars="0" w:firstLine="0" w:firstLineChars="0"/>
        <w:jc w:val="center"/>
        <w:rPr>
          <w:rFonts w:hint="eastAsia" w:ascii="小标宋" w:hAnsi="小标宋" w:eastAsia="小标宋" w:cs="仿宋"/>
          <w:b/>
          <w:bCs/>
          <w:kern w:val="0"/>
          <w:sz w:val="44"/>
          <w:szCs w:val="44"/>
          <w:lang w:val="zh-CN" w:eastAsia="zh-CN" w:bidi="zh-CN"/>
        </w:rPr>
      </w:pPr>
    </w:p>
    <w:p w14:paraId="3347BF2E">
      <w:pPr>
        <w:pStyle w:val="15"/>
        <w:numPr>
          <w:ilvl w:val="0"/>
          <w:numId w:val="0"/>
        </w:numPr>
        <w:ind w:left="0" w:leftChars="0" w:firstLine="0" w:firstLineChars="0"/>
        <w:jc w:val="center"/>
        <w:rPr>
          <w:rFonts w:hint="eastAsia" w:ascii="小标宋" w:hAnsi="小标宋" w:eastAsia="小标宋" w:cs="仿宋"/>
          <w:b/>
          <w:bCs/>
          <w:kern w:val="0"/>
          <w:sz w:val="44"/>
          <w:szCs w:val="44"/>
          <w:lang w:val="zh-CN" w:eastAsia="zh-CN" w:bidi="zh-CN"/>
        </w:rPr>
      </w:pPr>
    </w:p>
    <w:p w14:paraId="56F9B1B1">
      <w:pPr>
        <w:pStyle w:val="15"/>
        <w:numPr>
          <w:ilvl w:val="0"/>
          <w:numId w:val="0"/>
        </w:numPr>
        <w:ind w:left="0" w:leftChars="0" w:firstLine="0" w:firstLineChars="0"/>
        <w:jc w:val="both"/>
        <w:rPr>
          <w:rFonts w:hint="eastAsia" w:ascii="小标宋" w:hAnsi="小标宋" w:eastAsia="小标宋" w:cs="仿宋"/>
          <w:b/>
          <w:bCs/>
          <w:kern w:val="0"/>
          <w:sz w:val="44"/>
          <w:szCs w:val="44"/>
          <w:lang w:val="zh-CN" w:eastAsia="zh-CN" w:bidi="zh-CN"/>
        </w:rPr>
      </w:pPr>
    </w:p>
    <w:p w14:paraId="57D46B06">
      <w:pPr>
        <w:pStyle w:val="15"/>
        <w:numPr>
          <w:ilvl w:val="0"/>
          <w:numId w:val="0"/>
        </w:numPr>
        <w:ind w:left="0" w:leftChars="0" w:firstLine="0" w:firstLineChars="0"/>
        <w:jc w:val="center"/>
        <w:rPr>
          <w:rFonts w:hint="eastAsia" w:ascii="小标宋" w:hAnsi="小标宋" w:eastAsia="小标宋" w:cs="小标宋"/>
          <w:b/>
          <w:bCs/>
          <w:sz w:val="44"/>
          <w:szCs w:val="44"/>
          <w:lang w:eastAsia="zh-CN"/>
        </w:rPr>
      </w:pPr>
      <w:r>
        <w:rPr>
          <w:rFonts w:hint="eastAsia" w:ascii="小标宋" w:hAnsi="小标宋" w:eastAsia="小标宋" w:cs="小标宋"/>
          <w:b/>
          <w:bCs/>
          <w:kern w:val="0"/>
          <w:sz w:val="44"/>
          <w:szCs w:val="44"/>
          <w:lang w:val="zh-CN" w:eastAsia="zh-CN" w:bidi="zh-CN"/>
        </w:rPr>
        <w:t>四、</w:t>
      </w:r>
      <w:r>
        <w:rPr>
          <w:rFonts w:hint="eastAsia" w:ascii="小标宋" w:hAnsi="小标宋" w:eastAsia="小标宋" w:cs="小标宋"/>
          <w:b/>
          <w:bCs/>
          <w:sz w:val="44"/>
          <w:szCs w:val="44"/>
          <w:lang w:eastAsia="zh-CN"/>
        </w:rPr>
        <w:t>声明函</w:t>
      </w:r>
    </w:p>
    <w:p w14:paraId="7F21B734">
      <w:pPr>
        <w:pStyle w:val="15"/>
        <w:numPr>
          <w:ilvl w:val="0"/>
          <w:numId w:val="0"/>
        </w:numPr>
        <w:ind w:leftChars="0"/>
        <w:rPr>
          <w:rFonts w:ascii="宋体" w:hAnsi="宋体"/>
          <w:b/>
          <w:sz w:val="28"/>
          <w:szCs w:val="28"/>
          <w:highlight w:val="none"/>
        </w:rPr>
      </w:pPr>
      <w:r>
        <w:rPr>
          <w:rFonts w:hint="eastAsia" w:ascii="仿宋" w:hAnsi="仿宋" w:eastAsia="仿宋" w:cs="仿宋"/>
          <w:b w:val="0"/>
          <w:bCs w:val="0"/>
          <w:sz w:val="36"/>
          <w:szCs w:val="36"/>
          <w:lang w:eastAsia="zh-CN"/>
        </w:rPr>
        <w:t>参加本次投标活动前三年内，在经营活动中无不良信用、无食品安全事故记录。须提供书面声明函。</w:t>
      </w:r>
    </w:p>
    <w:p w14:paraId="40E6E9B4">
      <w:pPr>
        <w:pStyle w:val="15"/>
        <w:widowControl w:val="0"/>
        <w:numPr>
          <w:ilvl w:val="0"/>
          <w:numId w:val="0"/>
        </w:numPr>
        <w:autoSpaceDE w:val="0"/>
        <w:autoSpaceDN w:val="0"/>
        <w:jc w:val="center"/>
        <w:rPr>
          <w:rFonts w:hint="eastAsia" w:ascii="小标宋" w:hAnsi="小标宋" w:eastAsia="小标宋"/>
          <w:b/>
          <w:bCs/>
          <w:sz w:val="44"/>
          <w:szCs w:val="44"/>
          <w:lang w:eastAsia="zh-CN"/>
        </w:rPr>
      </w:pPr>
    </w:p>
    <w:p w14:paraId="66CBDEFA">
      <w:pPr>
        <w:pStyle w:val="15"/>
        <w:widowControl w:val="0"/>
        <w:numPr>
          <w:ilvl w:val="0"/>
          <w:numId w:val="0"/>
        </w:numPr>
        <w:autoSpaceDE w:val="0"/>
        <w:autoSpaceDN w:val="0"/>
        <w:jc w:val="center"/>
        <w:rPr>
          <w:rFonts w:hint="eastAsia" w:ascii="小标宋" w:hAnsi="小标宋" w:eastAsia="小标宋"/>
          <w:b/>
          <w:bCs/>
          <w:sz w:val="44"/>
          <w:szCs w:val="44"/>
          <w:lang w:eastAsia="zh-CN"/>
        </w:rPr>
      </w:pPr>
    </w:p>
    <w:p w14:paraId="6F44AD8C">
      <w:pPr>
        <w:pStyle w:val="15"/>
        <w:widowControl w:val="0"/>
        <w:numPr>
          <w:ilvl w:val="0"/>
          <w:numId w:val="0"/>
        </w:numPr>
        <w:autoSpaceDE w:val="0"/>
        <w:autoSpaceDN w:val="0"/>
        <w:jc w:val="center"/>
        <w:rPr>
          <w:rFonts w:hint="eastAsia" w:ascii="小标宋" w:hAnsi="小标宋" w:eastAsia="小标宋"/>
          <w:b/>
          <w:bCs/>
          <w:sz w:val="44"/>
          <w:szCs w:val="44"/>
          <w:lang w:eastAsia="zh-CN"/>
        </w:rPr>
      </w:pPr>
    </w:p>
    <w:p w14:paraId="03172330">
      <w:pPr>
        <w:pStyle w:val="15"/>
        <w:widowControl w:val="0"/>
        <w:numPr>
          <w:ilvl w:val="0"/>
          <w:numId w:val="0"/>
        </w:numPr>
        <w:autoSpaceDE w:val="0"/>
        <w:autoSpaceDN w:val="0"/>
        <w:jc w:val="center"/>
        <w:rPr>
          <w:rFonts w:hint="eastAsia" w:ascii="小标宋" w:hAnsi="小标宋" w:eastAsia="小标宋"/>
          <w:b/>
          <w:bCs/>
          <w:sz w:val="44"/>
          <w:szCs w:val="44"/>
          <w:lang w:eastAsia="zh-CN"/>
        </w:rPr>
      </w:pPr>
    </w:p>
    <w:p w14:paraId="0805A619">
      <w:pPr>
        <w:pStyle w:val="15"/>
        <w:widowControl w:val="0"/>
        <w:numPr>
          <w:ilvl w:val="0"/>
          <w:numId w:val="0"/>
        </w:numPr>
        <w:autoSpaceDE w:val="0"/>
        <w:autoSpaceDN w:val="0"/>
        <w:jc w:val="center"/>
        <w:rPr>
          <w:rFonts w:hint="eastAsia" w:ascii="小标宋" w:hAnsi="小标宋" w:eastAsia="小标宋"/>
          <w:b/>
          <w:bCs/>
          <w:sz w:val="44"/>
          <w:szCs w:val="44"/>
          <w:lang w:eastAsia="zh-CN"/>
        </w:rPr>
      </w:pPr>
    </w:p>
    <w:p w14:paraId="5D2FC188">
      <w:pPr>
        <w:pStyle w:val="15"/>
        <w:widowControl w:val="0"/>
        <w:numPr>
          <w:ilvl w:val="0"/>
          <w:numId w:val="0"/>
        </w:numPr>
        <w:autoSpaceDE w:val="0"/>
        <w:autoSpaceDN w:val="0"/>
        <w:jc w:val="center"/>
        <w:rPr>
          <w:rFonts w:hint="eastAsia" w:ascii="小标宋" w:hAnsi="小标宋" w:eastAsia="小标宋"/>
          <w:b/>
          <w:bCs/>
          <w:sz w:val="44"/>
          <w:szCs w:val="44"/>
          <w:lang w:eastAsia="zh-CN"/>
        </w:rPr>
      </w:pPr>
    </w:p>
    <w:p w14:paraId="655A6CDB">
      <w:pPr>
        <w:pStyle w:val="15"/>
        <w:widowControl w:val="0"/>
        <w:numPr>
          <w:ilvl w:val="0"/>
          <w:numId w:val="0"/>
        </w:numPr>
        <w:autoSpaceDE w:val="0"/>
        <w:autoSpaceDN w:val="0"/>
        <w:jc w:val="center"/>
        <w:rPr>
          <w:rFonts w:hint="eastAsia" w:ascii="小标宋" w:hAnsi="小标宋" w:eastAsia="小标宋"/>
          <w:b/>
          <w:bCs/>
          <w:sz w:val="44"/>
          <w:szCs w:val="44"/>
          <w:lang w:eastAsia="zh-CN"/>
        </w:rPr>
      </w:pPr>
    </w:p>
    <w:p w14:paraId="04BDAA41">
      <w:pPr>
        <w:pStyle w:val="15"/>
        <w:widowControl w:val="0"/>
        <w:numPr>
          <w:ilvl w:val="0"/>
          <w:numId w:val="0"/>
        </w:numPr>
        <w:autoSpaceDE w:val="0"/>
        <w:autoSpaceDN w:val="0"/>
        <w:jc w:val="center"/>
        <w:rPr>
          <w:rFonts w:hint="eastAsia" w:ascii="小标宋" w:hAnsi="小标宋" w:eastAsia="小标宋"/>
          <w:b/>
          <w:bCs/>
          <w:sz w:val="44"/>
          <w:szCs w:val="44"/>
          <w:lang w:eastAsia="zh-CN"/>
        </w:rPr>
      </w:pPr>
    </w:p>
    <w:p w14:paraId="6EA66057">
      <w:pPr>
        <w:pStyle w:val="15"/>
        <w:widowControl w:val="0"/>
        <w:numPr>
          <w:ilvl w:val="0"/>
          <w:numId w:val="0"/>
        </w:numPr>
        <w:autoSpaceDE w:val="0"/>
        <w:autoSpaceDN w:val="0"/>
        <w:jc w:val="center"/>
        <w:rPr>
          <w:rFonts w:hint="eastAsia" w:ascii="小标宋" w:hAnsi="小标宋" w:eastAsia="小标宋"/>
          <w:b/>
          <w:bCs/>
          <w:sz w:val="44"/>
          <w:szCs w:val="44"/>
          <w:lang w:eastAsia="zh-CN"/>
        </w:rPr>
      </w:pPr>
    </w:p>
    <w:p w14:paraId="6581C33C">
      <w:pPr>
        <w:pStyle w:val="15"/>
        <w:widowControl w:val="0"/>
        <w:numPr>
          <w:ilvl w:val="0"/>
          <w:numId w:val="0"/>
        </w:numPr>
        <w:autoSpaceDE w:val="0"/>
        <w:autoSpaceDN w:val="0"/>
        <w:jc w:val="center"/>
        <w:rPr>
          <w:rFonts w:hint="eastAsia" w:ascii="小标宋" w:hAnsi="小标宋" w:eastAsia="小标宋"/>
          <w:b/>
          <w:bCs/>
          <w:sz w:val="44"/>
          <w:szCs w:val="44"/>
          <w:lang w:eastAsia="zh-CN"/>
        </w:rPr>
      </w:pPr>
    </w:p>
    <w:p w14:paraId="7D80F1B8">
      <w:pPr>
        <w:pStyle w:val="15"/>
        <w:widowControl w:val="0"/>
        <w:numPr>
          <w:ilvl w:val="0"/>
          <w:numId w:val="0"/>
        </w:numPr>
        <w:autoSpaceDE w:val="0"/>
        <w:autoSpaceDN w:val="0"/>
        <w:jc w:val="both"/>
        <w:rPr>
          <w:rFonts w:hint="eastAsia" w:ascii="小标宋" w:hAnsi="小标宋" w:eastAsia="小标宋"/>
          <w:b/>
          <w:bCs/>
          <w:sz w:val="44"/>
          <w:szCs w:val="44"/>
          <w:lang w:eastAsia="zh-CN"/>
        </w:rPr>
      </w:pPr>
    </w:p>
    <w:p w14:paraId="1AC5ECF5">
      <w:pPr>
        <w:pStyle w:val="15"/>
        <w:widowControl w:val="0"/>
        <w:numPr>
          <w:ilvl w:val="0"/>
          <w:numId w:val="0"/>
        </w:numPr>
        <w:autoSpaceDE w:val="0"/>
        <w:autoSpaceDN w:val="0"/>
        <w:jc w:val="left"/>
        <w:rPr>
          <w:rFonts w:hint="eastAsia" w:ascii="小标宋" w:hAnsi="小标宋" w:eastAsia="小标宋"/>
          <w:b/>
          <w:bCs/>
          <w:sz w:val="44"/>
          <w:szCs w:val="44"/>
          <w:lang w:eastAsia="zh-CN"/>
        </w:rPr>
      </w:pPr>
    </w:p>
    <w:p w14:paraId="61500C51">
      <w:pPr>
        <w:numPr>
          <w:ilvl w:val="0"/>
          <w:numId w:val="0"/>
        </w:numPr>
        <w:adjustRightInd w:val="0"/>
        <w:snapToGrid w:val="0"/>
        <w:spacing w:line="600" w:lineRule="exact"/>
        <w:jc w:val="center"/>
        <w:rPr>
          <w:rFonts w:hint="eastAsia" w:ascii="小标宋" w:hAnsi="小标宋" w:eastAsia="小标宋" w:cs="小标宋"/>
          <w:b/>
          <w:bCs/>
          <w:sz w:val="44"/>
          <w:szCs w:val="44"/>
          <w:lang w:eastAsia="zh-CN"/>
        </w:rPr>
      </w:pPr>
      <w:r>
        <w:rPr>
          <w:rFonts w:hint="eastAsia" w:ascii="小标宋" w:hAnsi="小标宋" w:eastAsia="小标宋" w:cs="小标宋"/>
          <w:b/>
          <w:bCs/>
          <w:kern w:val="2"/>
          <w:sz w:val="44"/>
          <w:szCs w:val="44"/>
          <w:lang w:val="en-US" w:eastAsia="zh-CN" w:bidi="ar-SA"/>
        </w:rPr>
        <w:t>五、</w:t>
      </w:r>
      <w:r>
        <w:rPr>
          <w:rFonts w:hint="eastAsia" w:ascii="小标宋" w:hAnsi="小标宋" w:eastAsia="小标宋" w:cs="小标宋"/>
          <w:b/>
          <w:bCs/>
          <w:sz w:val="44"/>
          <w:szCs w:val="44"/>
          <w:lang w:eastAsia="zh-CN"/>
        </w:rPr>
        <w:t>具有履行合同所必需的设备和专业技术能力</w:t>
      </w:r>
    </w:p>
    <w:p w14:paraId="76E3BE13">
      <w:pPr>
        <w:pStyle w:val="15"/>
        <w:numPr>
          <w:ilvl w:val="0"/>
          <w:numId w:val="0"/>
        </w:numPr>
        <w:ind w:leftChars="0"/>
        <w:rPr>
          <w:rFonts w:hint="eastAsia" w:cs="仿宋"/>
          <w:b w:val="0"/>
          <w:bCs w:val="0"/>
          <w:sz w:val="36"/>
          <w:szCs w:val="36"/>
          <w:lang w:eastAsia="zh-CN"/>
        </w:rPr>
      </w:pPr>
      <w:r>
        <w:rPr>
          <w:rFonts w:hint="eastAsia" w:cs="仿宋"/>
          <w:b w:val="0"/>
          <w:bCs w:val="0"/>
          <w:sz w:val="36"/>
          <w:szCs w:val="36"/>
          <w:lang w:eastAsia="zh-CN"/>
        </w:rPr>
        <w:t>包含不限于提供相关与第三方配送、购买设备、物资等证明材料</w:t>
      </w:r>
      <w:bookmarkStart w:id="0" w:name="_Toc21588"/>
      <w:bookmarkStart w:id="1" w:name="_Toc5366"/>
      <w:bookmarkStart w:id="2" w:name="_Toc21610653_WPSOffice_Level1"/>
      <w:bookmarkStart w:id="3" w:name="_Toc7476"/>
    </w:p>
    <w:p w14:paraId="2CC36956">
      <w:pPr>
        <w:pStyle w:val="15"/>
        <w:numPr>
          <w:ilvl w:val="0"/>
          <w:numId w:val="0"/>
        </w:numPr>
        <w:ind w:leftChars="0"/>
        <w:rPr>
          <w:rFonts w:hint="eastAsia" w:cs="仿宋"/>
          <w:b w:val="0"/>
          <w:bCs w:val="0"/>
          <w:sz w:val="36"/>
          <w:szCs w:val="36"/>
          <w:lang w:eastAsia="zh-CN"/>
        </w:rPr>
      </w:pPr>
    </w:p>
    <w:p w14:paraId="71C83DDC">
      <w:pPr>
        <w:pStyle w:val="15"/>
        <w:numPr>
          <w:ilvl w:val="0"/>
          <w:numId w:val="0"/>
        </w:numPr>
        <w:ind w:leftChars="0"/>
        <w:rPr>
          <w:rFonts w:hint="eastAsia" w:cs="仿宋"/>
          <w:b w:val="0"/>
          <w:bCs w:val="0"/>
          <w:sz w:val="36"/>
          <w:szCs w:val="36"/>
          <w:lang w:eastAsia="zh-CN"/>
        </w:rPr>
      </w:pPr>
    </w:p>
    <w:p w14:paraId="6831374E">
      <w:pPr>
        <w:pStyle w:val="15"/>
        <w:numPr>
          <w:ilvl w:val="0"/>
          <w:numId w:val="0"/>
        </w:numPr>
        <w:ind w:leftChars="0"/>
        <w:rPr>
          <w:rFonts w:hint="eastAsia" w:cs="仿宋"/>
          <w:b w:val="0"/>
          <w:bCs w:val="0"/>
          <w:sz w:val="36"/>
          <w:szCs w:val="36"/>
          <w:lang w:eastAsia="zh-CN"/>
        </w:rPr>
      </w:pPr>
    </w:p>
    <w:p w14:paraId="17853FAD">
      <w:pPr>
        <w:pStyle w:val="15"/>
        <w:numPr>
          <w:ilvl w:val="0"/>
          <w:numId w:val="0"/>
        </w:numPr>
        <w:ind w:leftChars="0"/>
        <w:rPr>
          <w:rFonts w:hint="eastAsia" w:cs="仿宋"/>
          <w:b w:val="0"/>
          <w:bCs w:val="0"/>
          <w:sz w:val="36"/>
          <w:szCs w:val="36"/>
          <w:lang w:eastAsia="zh-CN"/>
        </w:rPr>
      </w:pPr>
    </w:p>
    <w:p w14:paraId="2CC0E997">
      <w:pPr>
        <w:pStyle w:val="15"/>
        <w:numPr>
          <w:ilvl w:val="0"/>
          <w:numId w:val="0"/>
        </w:numPr>
        <w:ind w:leftChars="0"/>
        <w:rPr>
          <w:rFonts w:hint="eastAsia" w:cs="仿宋"/>
          <w:b w:val="0"/>
          <w:bCs w:val="0"/>
          <w:sz w:val="36"/>
          <w:szCs w:val="36"/>
          <w:lang w:eastAsia="zh-CN"/>
        </w:rPr>
      </w:pPr>
    </w:p>
    <w:p w14:paraId="27EA6603">
      <w:pPr>
        <w:pStyle w:val="15"/>
        <w:numPr>
          <w:ilvl w:val="0"/>
          <w:numId w:val="0"/>
        </w:numPr>
        <w:ind w:leftChars="0"/>
        <w:rPr>
          <w:rFonts w:hint="eastAsia" w:cs="仿宋"/>
          <w:b w:val="0"/>
          <w:bCs w:val="0"/>
          <w:sz w:val="36"/>
          <w:szCs w:val="36"/>
          <w:lang w:eastAsia="zh-CN"/>
        </w:rPr>
      </w:pPr>
    </w:p>
    <w:p w14:paraId="7464FED9">
      <w:pPr>
        <w:pStyle w:val="15"/>
        <w:numPr>
          <w:ilvl w:val="0"/>
          <w:numId w:val="0"/>
        </w:numPr>
        <w:ind w:leftChars="0"/>
        <w:rPr>
          <w:rFonts w:hint="eastAsia" w:cs="仿宋"/>
          <w:b w:val="0"/>
          <w:bCs w:val="0"/>
          <w:sz w:val="36"/>
          <w:szCs w:val="36"/>
          <w:lang w:eastAsia="zh-CN"/>
        </w:rPr>
      </w:pPr>
    </w:p>
    <w:p w14:paraId="6E13C7A6">
      <w:pPr>
        <w:pStyle w:val="15"/>
        <w:numPr>
          <w:ilvl w:val="0"/>
          <w:numId w:val="0"/>
        </w:numPr>
        <w:ind w:leftChars="0"/>
        <w:rPr>
          <w:rFonts w:hint="eastAsia" w:cs="仿宋"/>
          <w:b w:val="0"/>
          <w:bCs w:val="0"/>
          <w:sz w:val="36"/>
          <w:szCs w:val="36"/>
          <w:lang w:eastAsia="zh-CN"/>
        </w:rPr>
      </w:pPr>
    </w:p>
    <w:p w14:paraId="5439952E">
      <w:pPr>
        <w:pStyle w:val="15"/>
        <w:numPr>
          <w:ilvl w:val="0"/>
          <w:numId w:val="0"/>
        </w:numPr>
        <w:ind w:leftChars="0"/>
        <w:rPr>
          <w:rFonts w:hint="eastAsia" w:cs="仿宋"/>
          <w:b w:val="0"/>
          <w:bCs w:val="0"/>
          <w:sz w:val="36"/>
          <w:szCs w:val="36"/>
          <w:lang w:eastAsia="zh-CN"/>
        </w:rPr>
      </w:pPr>
    </w:p>
    <w:p w14:paraId="1019A6B6">
      <w:pPr>
        <w:pStyle w:val="15"/>
        <w:numPr>
          <w:ilvl w:val="0"/>
          <w:numId w:val="0"/>
        </w:numPr>
        <w:ind w:leftChars="0"/>
        <w:rPr>
          <w:rFonts w:hint="eastAsia" w:cs="仿宋"/>
          <w:b w:val="0"/>
          <w:bCs w:val="0"/>
          <w:sz w:val="36"/>
          <w:szCs w:val="36"/>
          <w:lang w:eastAsia="zh-CN"/>
        </w:rPr>
      </w:pPr>
    </w:p>
    <w:p w14:paraId="7AE83095">
      <w:pPr>
        <w:pStyle w:val="15"/>
        <w:numPr>
          <w:ilvl w:val="0"/>
          <w:numId w:val="0"/>
        </w:numPr>
        <w:ind w:leftChars="0"/>
        <w:rPr>
          <w:rFonts w:hint="eastAsia" w:cs="仿宋"/>
          <w:b w:val="0"/>
          <w:bCs w:val="0"/>
          <w:sz w:val="36"/>
          <w:szCs w:val="36"/>
          <w:lang w:eastAsia="zh-CN"/>
        </w:rPr>
      </w:pPr>
    </w:p>
    <w:p w14:paraId="28F408EC">
      <w:pPr>
        <w:pStyle w:val="15"/>
        <w:numPr>
          <w:ilvl w:val="0"/>
          <w:numId w:val="0"/>
        </w:numPr>
        <w:ind w:leftChars="0"/>
        <w:rPr>
          <w:rFonts w:hint="eastAsia" w:cs="仿宋"/>
          <w:b w:val="0"/>
          <w:bCs w:val="0"/>
          <w:sz w:val="36"/>
          <w:szCs w:val="36"/>
          <w:lang w:eastAsia="zh-CN"/>
        </w:rPr>
      </w:pPr>
    </w:p>
    <w:p w14:paraId="724B9009">
      <w:pPr>
        <w:pStyle w:val="15"/>
        <w:numPr>
          <w:ilvl w:val="0"/>
          <w:numId w:val="0"/>
        </w:numPr>
        <w:ind w:leftChars="0"/>
        <w:rPr>
          <w:rFonts w:hint="eastAsia" w:cs="仿宋"/>
          <w:b w:val="0"/>
          <w:bCs w:val="0"/>
          <w:sz w:val="36"/>
          <w:szCs w:val="36"/>
          <w:lang w:val="en-US" w:eastAsia="zh-CN"/>
        </w:rPr>
      </w:pPr>
    </w:p>
    <w:p w14:paraId="57889E1C">
      <w:pPr>
        <w:pStyle w:val="15"/>
        <w:numPr>
          <w:ilvl w:val="0"/>
          <w:numId w:val="0"/>
        </w:numPr>
        <w:ind w:leftChars="0"/>
        <w:rPr>
          <w:rFonts w:hint="eastAsia" w:cs="仿宋"/>
          <w:b w:val="0"/>
          <w:bCs w:val="0"/>
          <w:sz w:val="36"/>
          <w:szCs w:val="36"/>
          <w:lang w:val="en-US" w:eastAsia="zh-CN"/>
        </w:rPr>
      </w:pPr>
    </w:p>
    <w:p w14:paraId="4837ADA1">
      <w:pPr>
        <w:pStyle w:val="15"/>
        <w:numPr>
          <w:ilvl w:val="0"/>
          <w:numId w:val="0"/>
        </w:numPr>
        <w:ind w:leftChars="0"/>
        <w:rPr>
          <w:rFonts w:hint="eastAsia" w:cs="仿宋"/>
          <w:b w:val="0"/>
          <w:bCs w:val="0"/>
          <w:sz w:val="36"/>
          <w:szCs w:val="36"/>
          <w:lang w:val="en-US" w:eastAsia="zh-CN"/>
        </w:rPr>
      </w:pPr>
    </w:p>
    <w:p w14:paraId="1C7310EA">
      <w:pPr>
        <w:pStyle w:val="15"/>
        <w:numPr>
          <w:ilvl w:val="0"/>
          <w:numId w:val="0"/>
        </w:numPr>
        <w:ind w:leftChars="0"/>
        <w:rPr>
          <w:rFonts w:hint="eastAsia" w:cs="仿宋"/>
          <w:b w:val="0"/>
          <w:bCs w:val="0"/>
          <w:sz w:val="36"/>
          <w:szCs w:val="36"/>
          <w:lang w:val="en-US" w:eastAsia="zh-CN"/>
        </w:rPr>
      </w:pPr>
    </w:p>
    <w:p w14:paraId="3C8709AE">
      <w:pPr>
        <w:pStyle w:val="15"/>
        <w:numPr>
          <w:ilvl w:val="0"/>
          <w:numId w:val="0"/>
        </w:numPr>
        <w:ind w:leftChars="0"/>
        <w:rPr>
          <w:rFonts w:hint="eastAsia" w:cs="仿宋"/>
          <w:b w:val="0"/>
          <w:bCs w:val="0"/>
          <w:sz w:val="36"/>
          <w:szCs w:val="36"/>
          <w:lang w:val="en-US" w:eastAsia="zh-CN"/>
        </w:rPr>
      </w:pPr>
    </w:p>
    <w:p w14:paraId="3D970363">
      <w:pPr>
        <w:pStyle w:val="15"/>
        <w:numPr>
          <w:ilvl w:val="0"/>
          <w:numId w:val="0"/>
        </w:numPr>
        <w:ind w:leftChars="0"/>
        <w:rPr>
          <w:rFonts w:hint="eastAsia" w:cs="仿宋"/>
          <w:b w:val="0"/>
          <w:bCs w:val="0"/>
          <w:sz w:val="36"/>
          <w:szCs w:val="36"/>
          <w:lang w:val="en-US" w:eastAsia="zh-CN"/>
        </w:rPr>
      </w:pPr>
    </w:p>
    <w:bookmarkEnd w:id="0"/>
    <w:bookmarkEnd w:id="1"/>
    <w:bookmarkEnd w:id="2"/>
    <w:bookmarkEnd w:id="3"/>
    <w:p w14:paraId="78E228B7">
      <w:pPr>
        <w:numPr>
          <w:ilvl w:val="0"/>
          <w:numId w:val="1"/>
        </w:numPr>
        <w:adjustRightInd w:val="0"/>
        <w:snapToGrid w:val="0"/>
        <w:spacing w:line="600" w:lineRule="exact"/>
        <w:jc w:val="center"/>
        <w:rPr>
          <w:rFonts w:hint="eastAsia" w:ascii="小标宋" w:hAnsi="小标宋" w:eastAsia="小标宋" w:cs="小标宋"/>
          <w:b/>
          <w:bCs/>
          <w:sz w:val="44"/>
          <w:szCs w:val="44"/>
        </w:rPr>
      </w:pPr>
      <w:r>
        <w:rPr>
          <w:rFonts w:hint="eastAsia" w:ascii="小标宋" w:hAnsi="小标宋" w:eastAsia="小标宋" w:cs="小标宋"/>
          <w:b/>
          <w:bCs/>
          <w:sz w:val="44"/>
          <w:szCs w:val="44"/>
        </w:rPr>
        <w:t>承诺书</w:t>
      </w:r>
    </w:p>
    <w:p w14:paraId="6A593188">
      <w:pPr>
        <w:numPr>
          <w:ilvl w:val="0"/>
          <w:numId w:val="0"/>
        </w:numPr>
        <w:adjustRightInd w:val="0"/>
        <w:snapToGrid w:val="0"/>
        <w:spacing w:line="600" w:lineRule="exact"/>
        <w:jc w:val="both"/>
        <w:rPr>
          <w:rFonts w:hint="eastAsia" w:ascii="小标宋" w:hAnsi="小标宋" w:eastAsia="小标宋" w:cs="小标宋"/>
          <w:b/>
          <w:bCs/>
          <w:sz w:val="44"/>
          <w:szCs w:val="44"/>
        </w:rPr>
      </w:pPr>
    </w:p>
    <w:p w14:paraId="10C75482">
      <w:pPr>
        <w:spacing w:line="600" w:lineRule="atLeast"/>
        <w:rPr>
          <w:rFonts w:ascii="仿宋" w:hAnsi="仿宋" w:eastAsia="仿宋"/>
          <w:b/>
          <w:bCs/>
          <w:sz w:val="32"/>
        </w:rPr>
      </w:pPr>
      <w:r>
        <w:rPr>
          <w:rFonts w:hint="eastAsia" w:ascii="仿宋" w:hAnsi="仿宋" w:eastAsia="仿宋"/>
          <w:b/>
          <w:bCs/>
          <w:sz w:val="32"/>
        </w:rPr>
        <w:t>广西北部湾航空有限责任公司：</w:t>
      </w:r>
    </w:p>
    <w:p w14:paraId="2A05748D">
      <w:pPr>
        <w:spacing w:line="600" w:lineRule="atLeast"/>
        <w:ind w:firstLine="640" w:firstLineChars="200"/>
        <w:rPr>
          <w:rFonts w:ascii="仿宋" w:hAnsi="仿宋" w:eastAsia="仿宋"/>
          <w:b/>
          <w:bCs/>
          <w:sz w:val="32"/>
        </w:rPr>
      </w:pPr>
      <w:r>
        <w:rPr>
          <w:rFonts w:hint="eastAsia" w:ascii="仿宋" w:hAnsi="仿宋" w:eastAsia="仿宋"/>
          <w:sz w:val="32"/>
        </w:rPr>
        <w:t>我司自愿参与贵司</w:t>
      </w:r>
      <w:r>
        <w:rPr>
          <w:rFonts w:hint="eastAsia" w:ascii="仿宋" w:hAnsi="仿宋" w:eastAsia="仿宋"/>
          <w:sz w:val="32"/>
          <w:lang w:eastAsia="zh-CN"/>
        </w:rPr>
        <w:t>组织的</w:t>
      </w:r>
      <w:r>
        <w:rPr>
          <w:rFonts w:hint="eastAsia" w:ascii="仿宋" w:hAnsi="仿宋" w:eastAsia="仿宋"/>
          <w:bCs/>
          <w:sz w:val="32"/>
          <w:szCs w:val="32"/>
          <w:lang w:eastAsia="zh-CN"/>
        </w:rPr>
        <w:t>海航航空集团南宁地区</w:t>
      </w:r>
      <w:r>
        <w:rPr>
          <w:rFonts w:hint="eastAsia" w:ascii="仿宋" w:hAnsi="仿宋" w:eastAsia="仿宋"/>
          <w:bCs/>
          <w:sz w:val="32"/>
          <w:szCs w:val="32"/>
          <w:lang w:val="en-US" w:eastAsia="zh-CN"/>
        </w:rPr>
        <w:t>2024-2025年度</w:t>
      </w:r>
      <w:r>
        <w:rPr>
          <w:rFonts w:hint="eastAsia" w:ascii="仿宋" w:hAnsi="仿宋" w:eastAsia="仿宋"/>
          <w:bCs/>
          <w:sz w:val="32"/>
          <w:szCs w:val="32"/>
        </w:rPr>
        <w:t>员工生日蛋糕</w:t>
      </w:r>
      <w:r>
        <w:rPr>
          <w:rFonts w:hint="eastAsia" w:ascii="仿宋" w:hAnsi="仿宋" w:eastAsia="仿宋"/>
          <w:bCs/>
          <w:sz w:val="32"/>
          <w:szCs w:val="32"/>
          <w:lang w:eastAsia="zh-CN"/>
        </w:rPr>
        <w:t>采购招标</w:t>
      </w:r>
      <w:r>
        <w:rPr>
          <w:rFonts w:hint="eastAsia" w:ascii="仿宋" w:hAnsi="仿宋" w:eastAsia="仿宋"/>
          <w:sz w:val="32"/>
        </w:rPr>
        <w:t>项目的投（议）标，现承诺如下：</w:t>
      </w:r>
    </w:p>
    <w:p w14:paraId="4CA043BA">
      <w:pPr>
        <w:spacing w:line="600" w:lineRule="atLeast"/>
        <w:ind w:firstLine="640" w:firstLineChars="200"/>
        <w:rPr>
          <w:rFonts w:ascii="仿宋" w:hAnsi="仿宋" w:eastAsia="仿宋"/>
          <w:sz w:val="32"/>
        </w:rPr>
      </w:pPr>
      <w:r>
        <w:rPr>
          <w:rFonts w:hint="eastAsia" w:ascii="仿宋" w:hAnsi="仿宋" w:eastAsia="仿宋"/>
          <w:sz w:val="32"/>
        </w:rPr>
        <w:t>一、我司将遵循公平、公正、公开及诚实信用的原则参加本项目投（议）标，理解并接受贵公司的开标、评标、定标等相关规定。</w:t>
      </w:r>
    </w:p>
    <w:p w14:paraId="2830A984">
      <w:pPr>
        <w:spacing w:line="600" w:lineRule="atLeast"/>
        <w:ind w:firstLine="640" w:firstLineChars="200"/>
        <w:rPr>
          <w:rFonts w:ascii="仿宋" w:hAnsi="仿宋" w:eastAsia="仿宋"/>
          <w:sz w:val="32"/>
        </w:rPr>
      </w:pPr>
      <w:r>
        <w:rPr>
          <w:rFonts w:hint="eastAsia" w:ascii="仿宋" w:hAnsi="仿宋" w:eastAsia="仿宋"/>
          <w:sz w:val="32"/>
        </w:rPr>
        <w:t>二、我司按本项目招（议）标公告要求提供的所有法人资料及有关材料均真实有效、合法持有，不存在失效、虚假的情况。</w:t>
      </w:r>
    </w:p>
    <w:p w14:paraId="70026D62">
      <w:pPr>
        <w:spacing w:line="600" w:lineRule="atLeast"/>
        <w:ind w:firstLine="640" w:firstLineChars="200"/>
        <w:rPr>
          <w:rFonts w:ascii="仿宋" w:hAnsi="仿宋" w:eastAsia="仿宋"/>
          <w:sz w:val="32"/>
        </w:rPr>
      </w:pPr>
      <w:r>
        <w:rPr>
          <w:rFonts w:hint="eastAsia" w:ascii="仿宋" w:hAnsi="仿宋" w:eastAsia="仿宋"/>
          <w:sz w:val="32"/>
        </w:rPr>
        <w:t>三、严格遵守贵司的有关规定，投（议）标中不围标、不串标、不泄标，以及不排挤其他投标人参与公平竞争。</w:t>
      </w:r>
    </w:p>
    <w:p w14:paraId="70D9B371">
      <w:pPr>
        <w:spacing w:line="600" w:lineRule="atLeast"/>
        <w:ind w:firstLine="640" w:firstLineChars="200"/>
        <w:rPr>
          <w:rFonts w:ascii="仿宋" w:hAnsi="仿宋" w:eastAsia="仿宋"/>
          <w:sz w:val="32"/>
        </w:rPr>
      </w:pPr>
      <w:r>
        <w:rPr>
          <w:rFonts w:hint="eastAsia" w:ascii="仿宋" w:hAnsi="仿宋" w:eastAsia="仿宋"/>
          <w:sz w:val="32"/>
        </w:rPr>
        <w:t>四、在本项目投（议）标有效期之内不撤回投标，中标后在贵司规定的期限内签订合同，全面履行合同义务。</w:t>
      </w:r>
    </w:p>
    <w:p w14:paraId="26BBB200">
      <w:pPr>
        <w:spacing w:line="600" w:lineRule="atLeast"/>
        <w:ind w:firstLine="640" w:firstLineChars="200"/>
        <w:rPr>
          <w:rFonts w:ascii="仿宋" w:hAnsi="仿宋" w:eastAsia="仿宋"/>
          <w:sz w:val="32"/>
        </w:rPr>
      </w:pPr>
      <w:r>
        <w:rPr>
          <w:rFonts w:hint="eastAsia" w:ascii="仿宋" w:hAnsi="仿宋" w:eastAsia="仿宋"/>
          <w:sz w:val="32"/>
        </w:rPr>
        <w:t>若违反上述承诺内容，我司自愿接受贵司处理（如：取消投标中标资格、没收</w:t>
      </w:r>
      <w:r>
        <w:fldChar w:fldCharType="begin"/>
      </w:r>
      <w:r>
        <w:instrText xml:space="preserve"> HYPERLINK "http://zhidao.baidu.com/search?word=%E6%8A%95%E6%A0%87%E4%BF%9D%E8%AF%81%E9%87%91&amp;fr=qb_search_exp&amp;ie=utf8" </w:instrText>
      </w:r>
      <w:r>
        <w:fldChar w:fldCharType="separate"/>
      </w:r>
      <w:r>
        <w:rPr>
          <w:rStyle w:val="21"/>
          <w:rFonts w:hint="eastAsia" w:ascii="仿宋" w:hAnsi="仿宋" w:eastAsia="仿宋"/>
          <w:color w:val="auto"/>
          <w:sz w:val="32"/>
        </w:rPr>
        <w:t>投标或履约保证金</w:t>
      </w:r>
      <w:r>
        <w:rPr>
          <w:rStyle w:val="21"/>
          <w:rFonts w:hint="eastAsia" w:ascii="仿宋" w:hAnsi="仿宋" w:eastAsia="仿宋"/>
          <w:color w:val="auto"/>
          <w:sz w:val="32"/>
        </w:rPr>
        <w:fldChar w:fldCharType="end"/>
      </w:r>
      <w:r>
        <w:rPr>
          <w:rFonts w:hint="eastAsia" w:ascii="仿宋" w:hAnsi="仿宋" w:eastAsia="仿宋"/>
          <w:sz w:val="32"/>
        </w:rPr>
        <w:t>），并承担由此造成贵司的经济损失赔偿及法律责任。</w:t>
      </w:r>
    </w:p>
    <w:p w14:paraId="2EBA8D3C">
      <w:pPr>
        <w:spacing w:line="600" w:lineRule="atLeast"/>
        <w:ind w:firstLine="4800" w:firstLineChars="1500"/>
        <w:rPr>
          <w:rFonts w:ascii="仿宋" w:hAnsi="仿宋" w:eastAsia="仿宋"/>
          <w:sz w:val="32"/>
        </w:rPr>
      </w:pPr>
      <w:r>
        <w:rPr>
          <w:rFonts w:hint="eastAsia" w:ascii="仿宋" w:hAnsi="仿宋" w:eastAsia="仿宋"/>
          <w:sz w:val="32"/>
        </w:rPr>
        <w:t>承诺单位（公章）：</w:t>
      </w:r>
    </w:p>
    <w:p w14:paraId="70669BAB">
      <w:pPr>
        <w:spacing w:line="600" w:lineRule="atLeast"/>
        <w:ind w:firstLine="2560" w:firstLineChars="800"/>
        <w:rPr>
          <w:rFonts w:ascii="仿宋" w:hAnsi="仿宋" w:eastAsia="仿宋"/>
          <w:sz w:val="32"/>
        </w:rPr>
      </w:pPr>
      <w:r>
        <w:rPr>
          <w:rFonts w:hint="eastAsia" w:ascii="仿宋" w:hAnsi="仿宋" w:eastAsia="仿宋"/>
          <w:sz w:val="32"/>
        </w:rPr>
        <w:t>法定代表人或委托代理人（签名）：</w:t>
      </w:r>
    </w:p>
    <w:p w14:paraId="5EB6D161">
      <w:pPr>
        <w:spacing w:line="520" w:lineRule="atLeast"/>
        <w:ind w:right="640" w:firstLine="4800" w:firstLineChars="1500"/>
        <w:rPr>
          <w:rFonts w:ascii="仿宋" w:hAnsi="仿宋" w:eastAsia="仿宋"/>
          <w:sz w:val="32"/>
        </w:rPr>
      </w:pPr>
      <w:r>
        <w:rPr>
          <w:rFonts w:hint="eastAsia" w:ascii="仿宋" w:hAnsi="仿宋" w:eastAsia="仿宋"/>
          <w:sz w:val="32"/>
        </w:rPr>
        <w:t>日期：  年 月 日</w:t>
      </w:r>
    </w:p>
    <w:p w14:paraId="545A7F1D">
      <w:pPr>
        <w:pStyle w:val="8"/>
        <w:rPr>
          <w:rFonts w:hint="eastAsia"/>
          <w:lang w:val="en-US" w:eastAsia="zh-CN"/>
        </w:rPr>
      </w:pPr>
    </w:p>
    <w:p w14:paraId="2A01FCB8">
      <w:pPr>
        <w:numPr>
          <w:ilvl w:val="0"/>
          <w:numId w:val="1"/>
        </w:numPr>
        <w:adjustRightInd w:val="0"/>
        <w:snapToGrid w:val="0"/>
        <w:spacing w:line="600" w:lineRule="exact"/>
        <w:ind w:left="0" w:leftChars="0" w:firstLine="0" w:firstLineChars="0"/>
        <w:jc w:val="center"/>
        <w:rPr>
          <w:rFonts w:hint="eastAsia" w:ascii="小标宋" w:hAnsi="小标宋" w:eastAsia="小标宋"/>
          <w:b/>
          <w:bCs/>
          <w:sz w:val="44"/>
          <w:szCs w:val="44"/>
        </w:rPr>
      </w:pPr>
      <w:r>
        <w:rPr>
          <w:rFonts w:hint="eastAsia" w:ascii="小标宋" w:hAnsi="小标宋" w:eastAsia="小标宋"/>
          <w:b/>
          <w:bCs/>
          <w:sz w:val="44"/>
          <w:szCs w:val="44"/>
        </w:rPr>
        <w:t>法定代表人资格证明书</w:t>
      </w:r>
    </w:p>
    <w:p w14:paraId="3C8574ED">
      <w:pPr>
        <w:numPr>
          <w:ilvl w:val="0"/>
          <w:numId w:val="0"/>
        </w:numPr>
        <w:adjustRightInd w:val="0"/>
        <w:snapToGrid w:val="0"/>
        <w:spacing w:line="600" w:lineRule="exact"/>
        <w:ind w:leftChars="0"/>
        <w:jc w:val="both"/>
        <w:rPr>
          <w:rFonts w:hint="eastAsia" w:ascii="小标宋" w:hAnsi="小标宋" w:eastAsia="小标宋"/>
          <w:b/>
          <w:bCs/>
          <w:sz w:val="44"/>
          <w:szCs w:val="44"/>
        </w:rPr>
      </w:pPr>
    </w:p>
    <w:p w14:paraId="0CD2C633">
      <w:pPr>
        <w:spacing w:line="520" w:lineRule="atLeast"/>
        <w:jc w:val="left"/>
        <w:rPr>
          <w:rFonts w:ascii="仿宋" w:hAnsi="仿宋" w:eastAsia="仿宋"/>
          <w:b/>
          <w:bCs/>
          <w:sz w:val="32"/>
        </w:rPr>
      </w:pPr>
      <w:r>
        <w:rPr>
          <w:rFonts w:hint="eastAsia" w:ascii="仿宋" w:hAnsi="仿宋" w:eastAsia="仿宋"/>
          <w:b/>
          <w:bCs/>
          <w:sz w:val="32"/>
        </w:rPr>
        <w:t>广西北部湾航空有限责任公司：</w:t>
      </w:r>
    </w:p>
    <w:p w14:paraId="4C2F3351">
      <w:pPr>
        <w:spacing w:line="520" w:lineRule="atLeast"/>
        <w:ind w:firstLine="640" w:firstLineChars="200"/>
        <w:rPr>
          <w:rFonts w:ascii="仿宋" w:hAnsi="仿宋" w:eastAsia="仿宋"/>
          <w:sz w:val="32"/>
        </w:rPr>
      </w:pPr>
      <w:r>
        <w:rPr>
          <w:rFonts w:hint="eastAsia" w:ascii="仿宋" w:hAnsi="仿宋" w:eastAsia="仿宋"/>
          <w:sz w:val="32"/>
        </w:rPr>
        <w:t>姓名：________，身份证号：___________，在我公司职务：_______，系_________________的法定代表人，代表我公司参加贵公司组织的</w:t>
      </w:r>
      <w:r>
        <w:rPr>
          <w:rFonts w:hint="eastAsia" w:ascii="仿宋" w:hAnsi="仿宋" w:eastAsia="仿宋"/>
          <w:bCs/>
          <w:sz w:val="32"/>
          <w:szCs w:val="32"/>
          <w:u w:val="single"/>
          <w:lang w:eastAsia="zh-CN"/>
        </w:rPr>
        <w:t>海航航空集团南宁地区</w:t>
      </w:r>
      <w:r>
        <w:rPr>
          <w:rFonts w:hint="eastAsia" w:ascii="仿宋" w:hAnsi="仿宋" w:eastAsia="仿宋"/>
          <w:bCs/>
          <w:sz w:val="32"/>
          <w:szCs w:val="32"/>
          <w:u w:val="single"/>
          <w:lang w:val="en-US" w:eastAsia="zh-CN"/>
        </w:rPr>
        <w:t>2024-2025年度</w:t>
      </w:r>
      <w:r>
        <w:rPr>
          <w:rFonts w:hint="eastAsia" w:ascii="仿宋" w:hAnsi="仿宋" w:eastAsia="仿宋"/>
          <w:bCs/>
          <w:sz w:val="32"/>
          <w:szCs w:val="32"/>
          <w:u w:val="single"/>
        </w:rPr>
        <w:t>员工生日蛋糕</w:t>
      </w:r>
      <w:r>
        <w:rPr>
          <w:rFonts w:hint="eastAsia" w:ascii="仿宋" w:hAnsi="仿宋" w:eastAsia="仿宋"/>
          <w:bCs/>
          <w:sz w:val="32"/>
          <w:szCs w:val="32"/>
          <w:u w:val="single"/>
          <w:lang w:eastAsia="zh-CN"/>
        </w:rPr>
        <w:t>采购</w:t>
      </w:r>
      <w:r>
        <w:rPr>
          <w:rFonts w:hint="eastAsia" w:ascii="仿宋" w:hAnsi="仿宋" w:eastAsia="仿宋"/>
          <w:sz w:val="32"/>
          <w:u w:val="single"/>
        </w:rPr>
        <w:t>项目</w:t>
      </w:r>
      <w:r>
        <w:rPr>
          <w:rFonts w:hint="eastAsia" w:ascii="仿宋" w:hAnsi="仿宋" w:eastAsia="仿宋"/>
          <w:sz w:val="32"/>
        </w:rPr>
        <w:t>招（议）标活动，签署该招（议）标项目的投标文件、进行合同谈判、签署合同和处理与之有关的一切事务。</w:t>
      </w:r>
    </w:p>
    <w:p w14:paraId="258866B7">
      <w:pPr>
        <w:spacing w:line="520" w:lineRule="atLeast"/>
        <w:ind w:firstLine="640" w:firstLineChars="200"/>
        <w:rPr>
          <w:rFonts w:ascii="仿宋" w:hAnsi="仿宋" w:eastAsia="仿宋"/>
          <w:sz w:val="32"/>
        </w:rPr>
      </w:pPr>
      <w:r>
        <w:rPr>
          <w:rFonts w:hint="eastAsia" w:ascii="仿宋" w:hAnsi="仿宋" w:eastAsia="仿宋"/>
          <w:sz w:val="32"/>
        </w:rPr>
        <w:t>特此证明</w:t>
      </w:r>
    </w:p>
    <w:p w14:paraId="2678D3BD">
      <w:pPr>
        <w:spacing w:line="520" w:lineRule="atLeast"/>
        <w:ind w:left="480"/>
        <w:rPr>
          <w:rFonts w:ascii="仿宋" w:hAnsi="仿宋" w:eastAsia="仿宋"/>
          <w:sz w:val="32"/>
        </w:rPr>
      </w:pPr>
    </w:p>
    <w:p w14:paraId="0ECB9C03">
      <w:pPr>
        <w:spacing w:line="520" w:lineRule="atLeast"/>
        <w:ind w:firstLine="640" w:firstLineChars="200"/>
        <w:jc w:val="center"/>
        <w:rPr>
          <w:rFonts w:ascii="仿宋" w:hAnsi="仿宋" w:eastAsia="仿宋"/>
          <w:sz w:val="32"/>
        </w:rPr>
      </w:pPr>
      <w:r>
        <w:rPr>
          <w:rFonts w:hint="eastAsia" w:ascii="仿宋" w:hAnsi="仿宋" w:eastAsia="仿宋"/>
          <w:sz w:val="32"/>
        </w:rPr>
        <w:t xml:space="preserve">                         投标人：(盖章)</w:t>
      </w:r>
    </w:p>
    <w:p w14:paraId="16180FED">
      <w:pPr>
        <w:spacing w:line="520" w:lineRule="atLeast"/>
        <w:ind w:firstLine="640" w:firstLineChars="200"/>
        <w:jc w:val="right"/>
        <w:rPr>
          <w:rFonts w:ascii="仿宋" w:hAnsi="仿宋" w:eastAsia="仿宋"/>
          <w:sz w:val="32"/>
        </w:rPr>
      </w:pPr>
      <w:r>
        <w:rPr>
          <w:rFonts w:hint="eastAsia" w:ascii="仿宋" w:hAnsi="仿宋" w:eastAsia="仿宋"/>
          <w:sz w:val="32"/>
        </w:rPr>
        <w:t>日期：____年__月__日</w:t>
      </w:r>
    </w:p>
    <w:p w14:paraId="0E33E268">
      <w:pPr>
        <w:adjustRightInd w:val="0"/>
        <w:snapToGrid w:val="0"/>
        <w:spacing w:line="600" w:lineRule="exact"/>
        <w:rPr>
          <w:rFonts w:ascii="仿宋" w:hAnsi="仿宋" w:eastAsia="仿宋"/>
          <w:sz w:val="32"/>
        </w:rPr>
      </w:pPr>
    </w:p>
    <w:p w14:paraId="6EF443EB">
      <w:pPr>
        <w:pStyle w:val="26"/>
        <w:spacing w:line="240" w:lineRule="atLeast"/>
        <w:rPr>
          <w:rFonts w:ascii="仿宋_GB2312" w:eastAsia="仿宋_GB2312"/>
          <w:sz w:val="24"/>
          <w:szCs w:val="24"/>
        </w:rPr>
      </w:pPr>
    </w:p>
    <w:p w14:paraId="13AEAECB">
      <w:pPr>
        <w:pStyle w:val="8"/>
        <w:widowControl w:val="0"/>
        <w:numPr>
          <w:ilvl w:val="0"/>
          <w:numId w:val="0"/>
        </w:numPr>
        <w:autoSpaceDE w:val="0"/>
        <w:autoSpaceDN w:val="0"/>
        <w:jc w:val="left"/>
      </w:pPr>
    </w:p>
    <w:p w14:paraId="7D882311">
      <w:pPr>
        <w:pStyle w:val="9"/>
      </w:pPr>
    </w:p>
    <w:p w14:paraId="57FFE0FC"/>
    <w:p w14:paraId="3FC0AC1F">
      <w:pPr>
        <w:pStyle w:val="8"/>
      </w:pPr>
    </w:p>
    <w:p w14:paraId="7B0B2CC9">
      <w:pPr>
        <w:pStyle w:val="9"/>
      </w:pPr>
    </w:p>
    <w:p w14:paraId="51840371"/>
    <w:p w14:paraId="184E4EB5">
      <w:pPr>
        <w:adjustRightInd w:val="0"/>
        <w:snapToGrid w:val="0"/>
        <w:spacing w:line="600" w:lineRule="exact"/>
        <w:jc w:val="both"/>
        <w:rPr>
          <w:rFonts w:ascii="小标宋" w:hAnsi="小标宋" w:eastAsia="小标宋"/>
          <w:b/>
          <w:bCs/>
          <w:sz w:val="44"/>
          <w:szCs w:val="44"/>
        </w:rPr>
      </w:pPr>
    </w:p>
    <w:p w14:paraId="13E01987">
      <w:pPr>
        <w:widowControl/>
        <w:numPr>
          <w:ilvl w:val="0"/>
          <w:numId w:val="1"/>
        </w:numPr>
        <w:spacing w:line="500" w:lineRule="atLeast"/>
        <w:ind w:left="0" w:leftChars="0" w:firstLine="0" w:firstLineChars="0"/>
        <w:jc w:val="center"/>
        <w:rPr>
          <w:rFonts w:hint="eastAsia" w:ascii="小标宋" w:hAnsi="小标宋" w:eastAsia="小标宋"/>
          <w:b/>
          <w:bCs/>
          <w:sz w:val="44"/>
          <w:szCs w:val="44"/>
        </w:rPr>
      </w:pPr>
      <w:r>
        <w:rPr>
          <w:rFonts w:hint="eastAsia" w:ascii="小标宋" w:hAnsi="小标宋" w:eastAsia="小标宋" w:cs="小标宋"/>
          <w:b/>
          <w:bCs/>
          <w:kern w:val="2"/>
          <w:sz w:val="44"/>
          <w:szCs w:val="44"/>
          <w:lang w:val="en-US" w:eastAsia="zh-CN" w:bidi="ar-SA"/>
        </w:rPr>
        <w:fldChar w:fldCharType="begin"/>
      </w:r>
      <w:r>
        <w:rPr>
          <w:rFonts w:hint="eastAsia" w:ascii="小标宋" w:hAnsi="小标宋" w:eastAsia="小标宋" w:cs="小标宋"/>
          <w:b/>
          <w:bCs/>
          <w:kern w:val="2"/>
          <w:sz w:val="44"/>
          <w:szCs w:val="44"/>
          <w:lang w:val="en-US" w:eastAsia="zh-CN" w:bidi="ar-SA"/>
        </w:rPr>
        <w:instrText xml:space="preserve"> HYPERLINK "http://www.so.com/s?q=%E6%B3%95%E4%BA%BA%E4%BB%A3%E8%A1%A8&amp;ie=utf-8&amp;src=wenda_link" </w:instrText>
      </w:r>
      <w:r>
        <w:rPr>
          <w:rFonts w:hint="eastAsia" w:ascii="小标宋" w:hAnsi="小标宋" w:eastAsia="小标宋" w:cs="小标宋"/>
          <w:b/>
          <w:bCs/>
          <w:kern w:val="2"/>
          <w:sz w:val="44"/>
          <w:szCs w:val="44"/>
          <w:lang w:val="en-US" w:eastAsia="zh-CN" w:bidi="ar-SA"/>
        </w:rPr>
        <w:fldChar w:fldCharType="separate"/>
      </w:r>
      <w:r>
        <w:rPr>
          <w:rFonts w:hint="eastAsia" w:ascii="小标宋" w:hAnsi="小标宋" w:eastAsia="小标宋" w:cs="小标宋"/>
          <w:b/>
          <w:bCs/>
          <w:kern w:val="2"/>
          <w:sz w:val="44"/>
          <w:szCs w:val="44"/>
          <w:lang w:val="en-US" w:eastAsia="zh-CN" w:bidi="ar-SA"/>
        </w:rPr>
        <w:t>法人代表</w:t>
      </w:r>
      <w:r>
        <w:rPr>
          <w:rFonts w:hint="eastAsia" w:ascii="小标宋" w:hAnsi="小标宋" w:eastAsia="小标宋" w:cs="小标宋"/>
          <w:b/>
          <w:bCs/>
          <w:kern w:val="2"/>
          <w:sz w:val="44"/>
          <w:szCs w:val="44"/>
          <w:lang w:val="en-US" w:eastAsia="zh-CN" w:bidi="ar-SA"/>
        </w:rPr>
        <w:fldChar w:fldCharType="end"/>
      </w:r>
      <w:r>
        <w:rPr>
          <w:rFonts w:hint="eastAsia" w:ascii="小标宋" w:hAnsi="小标宋" w:eastAsia="小标宋" w:cs="小标宋"/>
          <w:b/>
          <w:bCs/>
          <w:kern w:val="2"/>
          <w:sz w:val="44"/>
          <w:szCs w:val="44"/>
          <w:lang w:val="en-US" w:eastAsia="zh-CN" w:bidi="ar-SA"/>
        </w:rPr>
        <w:t>授权书</w:t>
      </w:r>
    </w:p>
    <w:p w14:paraId="3C666394">
      <w:pPr>
        <w:pStyle w:val="8"/>
        <w:widowControl w:val="0"/>
        <w:numPr>
          <w:ilvl w:val="0"/>
          <w:numId w:val="0"/>
        </w:numPr>
        <w:autoSpaceDE w:val="0"/>
        <w:autoSpaceDN w:val="0"/>
        <w:jc w:val="left"/>
        <w:rPr>
          <w:rFonts w:hint="eastAsia"/>
          <w:lang w:eastAsia="zh-CN"/>
        </w:rPr>
      </w:pPr>
    </w:p>
    <w:p w14:paraId="1C497398">
      <w:pPr>
        <w:spacing w:line="520" w:lineRule="atLeast"/>
        <w:jc w:val="left"/>
        <w:rPr>
          <w:rFonts w:ascii="仿宋" w:hAnsi="仿宋" w:eastAsia="仿宋"/>
          <w:b/>
          <w:bCs/>
          <w:sz w:val="32"/>
        </w:rPr>
      </w:pPr>
      <w:r>
        <w:rPr>
          <w:rFonts w:hint="eastAsia" w:ascii="仿宋" w:hAnsi="仿宋" w:eastAsia="仿宋"/>
          <w:b/>
          <w:bCs/>
          <w:sz w:val="32"/>
        </w:rPr>
        <w:t>广西北部湾航空有限责任公司：</w:t>
      </w:r>
    </w:p>
    <w:p w14:paraId="3F41D869">
      <w:pPr>
        <w:spacing w:line="520" w:lineRule="atLeast"/>
        <w:ind w:firstLine="640" w:firstLineChars="200"/>
        <w:rPr>
          <w:rFonts w:ascii="仿宋" w:hAnsi="仿宋" w:eastAsia="仿宋"/>
          <w:sz w:val="32"/>
        </w:rPr>
      </w:pPr>
      <w:r>
        <w:rPr>
          <w:rFonts w:hint="eastAsia" w:ascii="仿宋" w:hAnsi="仿宋" w:eastAsia="仿宋"/>
          <w:sz w:val="32"/>
        </w:rPr>
        <w:t>______________________是中华人民共和国合法企业，法定地址：______________________。</w:t>
      </w:r>
    </w:p>
    <w:p w14:paraId="72B47941">
      <w:pPr>
        <w:spacing w:line="520" w:lineRule="atLeast"/>
        <w:ind w:firstLine="640" w:firstLineChars="200"/>
        <w:rPr>
          <w:rFonts w:ascii="仿宋" w:hAnsi="仿宋" w:eastAsia="仿宋"/>
          <w:sz w:val="32"/>
        </w:rPr>
      </w:pPr>
      <w:r>
        <w:rPr>
          <w:rFonts w:hint="eastAsia" w:ascii="仿宋" w:hAnsi="仿宋" w:eastAsia="仿宋"/>
          <w:sz w:val="32"/>
        </w:rPr>
        <w:t>法定代表人_____________特授权___________代表我公司全权办理针对贵公司</w:t>
      </w:r>
      <w:r>
        <w:rPr>
          <w:rFonts w:hint="eastAsia" w:ascii="仿宋" w:hAnsi="仿宋" w:eastAsia="仿宋"/>
          <w:sz w:val="32"/>
          <w:lang w:eastAsia="zh-CN"/>
        </w:rPr>
        <w:t>组织的</w:t>
      </w:r>
      <w:r>
        <w:rPr>
          <w:rFonts w:hint="eastAsia" w:ascii="仿宋" w:hAnsi="仿宋" w:eastAsia="仿宋"/>
          <w:bCs/>
          <w:sz w:val="32"/>
          <w:szCs w:val="32"/>
          <w:u w:val="single"/>
          <w:lang w:eastAsia="zh-CN"/>
        </w:rPr>
        <w:t>海航航空集团南宁地区</w:t>
      </w:r>
      <w:r>
        <w:rPr>
          <w:rFonts w:hint="eastAsia" w:ascii="仿宋" w:hAnsi="仿宋" w:eastAsia="仿宋"/>
          <w:bCs/>
          <w:sz w:val="32"/>
          <w:szCs w:val="32"/>
          <w:u w:val="single"/>
          <w:lang w:val="en-US" w:eastAsia="zh-CN"/>
        </w:rPr>
        <w:t>2024-2025年度</w:t>
      </w:r>
      <w:r>
        <w:rPr>
          <w:rFonts w:hint="eastAsia" w:ascii="仿宋" w:hAnsi="仿宋" w:eastAsia="仿宋"/>
          <w:bCs/>
          <w:sz w:val="32"/>
          <w:szCs w:val="32"/>
          <w:u w:val="single"/>
        </w:rPr>
        <w:t>员工生日蛋糕</w:t>
      </w:r>
      <w:r>
        <w:rPr>
          <w:rFonts w:hint="eastAsia" w:ascii="仿宋" w:hAnsi="仿宋" w:eastAsia="仿宋"/>
          <w:bCs/>
          <w:sz w:val="32"/>
          <w:szCs w:val="32"/>
          <w:u w:val="single"/>
          <w:lang w:eastAsia="zh-CN"/>
        </w:rPr>
        <w:t>采购</w:t>
      </w:r>
      <w:r>
        <w:rPr>
          <w:rFonts w:hint="eastAsia" w:ascii="仿宋" w:hAnsi="仿宋" w:eastAsia="仿宋"/>
          <w:sz w:val="32"/>
          <w:u w:val="single"/>
        </w:rPr>
        <w:t>项目</w:t>
      </w:r>
      <w:r>
        <w:rPr>
          <w:rFonts w:hint="eastAsia" w:ascii="仿宋" w:hAnsi="仿宋" w:eastAsia="仿宋"/>
          <w:sz w:val="32"/>
        </w:rPr>
        <w:t>招标活动的投标、谈判、签约等具体工作，并签署全部的有关文件、协议及合同。</w:t>
      </w:r>
    </w:p>
    <w:p w14:paraId="0BD87D9F">
      <w:pPr>
        <w:spacing w:line="520" w:lineRule="atLeast"/>
        <w:ind w:firstLine="640" w:firstLineChars="200"/>
        <w:rPr>
          <w:rFonts w:ascii="仿宋" w:hAnsi="仿宋" w:eastAsia="仿宋"/>
          <w:sz w:val="32"/>
        </w:rPr>
      </w:pPr>
      <w:r>
        <w:rPr>
          <w:rFonts w:hint="eastAsia" w:ascii="仿宋" w:hAnsi="仿宋" w:eastAsia="仿宋"/>
          <w:sz w:val="32"/>
        </w:rPr>
        <w:t>我公司对被授权人的签名负全部责任，本授权书有效期：______年_____月_____日至_____年_____月____日。</w:t>
      </w:r>
    </w:p>
    <w:p w14:paraId="56A64741">
      <w:pPr>
        <w:spacing w:line="520" w:lineRule="atLeast"/>
        <w:ind w:firstLine="640" w:firstLineChars="200"/>
        <w:rPr>
          <w:rFonts w:ascii="仿宋" w:hAnsi="仿宋" w:eastAsia="仿宋"/>
          <w:sz w:val="32"/>
        </w:rPr>
      </w:pPr>
      <w:r>
        <w:rPr>
          <w:rFonts w:hint="eastAsia" w:ascii="仿宋" w:hAnsi="仿宋" w:eastAsia="仿宋"/>
          <w:sz w:val="32"/>
        </w:rPr>
        <w:t>在撤销授权的书面通知之前，本授权书一直有效。被授权人签署的所有文件（在授权书有效期内签署的）不因授权的撤销而失效。</w:t>
      </w:r>
    </w:p>
    <w:p w14:paraId="75B136D0">
      <w:pPr>
        <w:spacing w:line="520" w:lineRule="atLeast"/>
        <w:ind w:left="480"/>
        <w:rPr>
          <w:rFonts w:ascii="仿宋" w:hAnsi="仿宋" w:eastAsia="仿宋"/>
          <w:sz w:val="32"/>
        </w:rPr>
      </w:pPr>
    </w:p>
    <w:p w14:paraId="419EA561">
      <w:pPr>
        <w:spacing w:line="520" w:lineRule="atLeast"/>
        <w:rPr>
          <w:rFonts w:ascii="仿宋" w:hAnsi="仿宋" w:eastAsia="仿宋"/>
          <w:sz w:val="32"/>
        </w:rPr>
      </w:pPr>
      <w:r>
        <w:rPr>
          <w:rFonts w:hint="eastAsia" w:ascii="仿宋" w:hAnsi="仿宋" w:eastAsia="仿宋"/>
          <w:sz w:val="32"/>
        </w:rPr>
        <w:t>被授权人签字：       授权人（签章或签字）：           ；</w:t>
      </w:r>
    </w:p>
    <w:p w14:paraId="3B3686B8">
      <w:pPr>
        <w:spacing w:line="520" w:lineRule="atLeast"/>
        <w:rPr>
          <w:rFonts w:ascii="仿宋" w:hAnsi="仿宋" w:eastAsia="仿宋"/>
          <w:sz w:val="32"/>
        </w:rPr>
      </w:pPr>
      <w:r>
        <w:fldChar w:fldCharType="begin"/>
      </w:r>
      <w:r>
        <w:instrText xml:space="preserve"> HYPERLINK "http://www.so.com/s?q=%E8%BA%AB%E4%BB%BD%E8%AF%81%E5%8F%B7&amp;ie=utf-8&amp;src=wenda_link" </w:instrText>
      </w:r>
      <w:r>
        <w:fldChar w:fldCharType="separate"/>
      </w:r>
      <w:r>
        <w:rPr>
          <w:rStyle w:val="21"/>
          <w:rFonts w:hint="eastAsia" w:ascii="仿宋" w:hAnsi="仿宋" w:eastAsia="仿宋"/>
          <w:color w:val="auto"/>
          <w:sz w:val="32"/>
        </w:rPr>
        <w:t>身份证号</w:t>
      </w:r>
      <w:r>
        <w:rPr>
          <w:rStyle w:val="21"/>
          <w:rFonts w:hint="eastAsia" w:ascii="仿宋" w:hAnsi="仿宋" w:eastAsia="仿宋"/>
          <w:color w:val="auto"/>
          <w:sz w:val="32"/>
        </w:rPr>
        <w:fldChar w:fldCharType="end"/>
      </w:r>
      <w:r>
        <w:rPr>
          <w:rFonts w:hint="eastAsia" w:ascii="仿宋" w:hAnsi="仿宋" w:eastAsia="仿宋"/>
          <w:sz w:val="32"/>
        </w:rPr>
        <w:t xml:space="preserve">：           </w:t>
      </w:r>
      <w:r>
        <w:fldChar w:fldCharType="begin"/>
      </w:r>
      <w:r>
        <w:instrText xml:space="preserve"> HYPERLINK "http://www.so.com/s?q=%E8%BA%AB%E4%BB%BD%E8%AF%81%E5%8F%B7&amp;ie=utf-8&amp;src=wenda_link" </w:instrText>
      </w:r>
      <w:r>
        <w:fldChar w:fldCharType="separate"/>
      </w:r>
      <w:r>
        <w:rPr>
          <w:rStyle w:val="21"/>
          <w:rFonts w:hint="eastAsia" w:ascii="仿宋" w:hAnsi="仿宋" w:eastAsia="仿宋"/>
          <w:color w:val="auto"/>
          <w:sz w:val="32"/>
        </w:rPr>
        <w:t>身份证号</w:t>
      </w:r>
      <w:r>
        <w:rPr>
          <w:rStyle w:val="21"/>
          <w:rFonts w:hint="eastAsia" w:ascii="仿宋" w:hAnsi="仿宋" w:eastAsia="仿宋"/>
          <w:color w:val="auto"/>
          <w:sz w:val="32"/>
        </w:rPr>
        <w:fldChar w:fldCharType="end"/>
      </w:r>
      <w:r>
        <w:rPr>
          <w:rFonts w:hint="eastAsia" w:ascii="仿宋" w:hAnsi="仿宋" w:eastAsia="仿宋"/>
          <w:sz w:val="32"/>
        </w:rPr>
        <w:t>：                     ；</w:t>
      </w:r>
    </w:p>
    <w:p w14:paraId="12E5DC2F">
      <w:pPr>
        <w:spacing w:line="520" w:lineRule="atLeast"/>
        <w:rPr>
          <w:rFonts w:ascii="仿宋" w:hAnsi="仿宋" w:eastAsia="仿宋"/>
          <w:sz w:val="32"/>
        </w:rPr>
      </w:pPr>
      <w:r>
        <w:rPr>
          <w:rFonts w:hint="eastAsia" w:ascii="仿宋" w:hAnsi="仿宋" w:eastAsia="仿宋"/>
          <w:sz w:val="32"/>
        </w:rPr>
        <w:t>职务：               职务：                         ；</w:t>
      </w:r>
    </w:p>
    <w:p w14:paraId="38663267">
      <w:pPr>
        <w:spacing w:line="520" w:lineRule="atLeast"/>
        <w:rPr>
          <w:rFonts w:ascii="仿宋" w:hAnsi="仿宋" w:eastAsia="仿宋"/>
          <w:sz w:val="32"/>
        </w:rPr>
      </w:pPr>
      <w:r>
        <w:rPr>
          <w:rFonts w:hint="eastAsia" w:ascii="仿宋" w:hAnsi="仿宋" w:eastAsia="仿宋"/>
          <w:sz w:val="32"/>
        </w:rPr>
        <w:t>电话：               电话：                       ；</w:t>
      </w:r>
    </w:p>
    <w:p w14:paraId="3D0275A3">
      <w:pPr>
        <w:spacing w:line="520" w:lineRule="atLeast"/>
        <w:ind w:left="4080"/>
        <w:rPr>
          <w:rFonts w:ascii="仿宋" w:hAnsi="仿宋" w:eastAsia="仿宋"/>
          <w:sz w:val="32"/>
        </w:rPr>
      </w:pPr>
    </w:p>
    <w:p w14:paraId="20A8C79E">
      <w:pPr>
        <w:spacing w:line="500" w:lineRule="atLeast"/>
        <w:rPr>
          <w:rFonts w:ascii="仿宋" w:hAnsi="仿宋" w:eastAsia="仿宋"/>
          <w:sz w:val="32"/>
        </w:rPr>
      </w:pPr>
    </w:p>
    <w:p w14:paraId="779D3EA9">
      <w:pPr>
        <w:spacing w:line="500" w:lineRule="atLeast"/>
        <w:rPr>
          <w:rFonts w:ascii="仿宋" w:hAnsi="仿宋" w:eastAsia="仿宋"/>
          <w:sz w:val="32"/>
        </w:rPr>
      </w:pPr>
      <w:r>
        <w:rPr>
          <w:rFonts w:hint="eastAsia" w:ascii="仿宋" w:hAnsi="仿宋" w:eastAsia="仿宋"/>
          <w:sz w:val="32"/>
        </w:rPr>
        <w:t>单位名称：（公章）</w:t>
      </w:r>
    </w:p>
    <w:p w14:paraId="246573B6">
      <w:pPr>
        <w:spacing w:line="500" w:lineRule="atLeast"/>
        <w:rPr>
          <w:rFonts w:ascii="仿宋" w:hAnsi="仿宋" w:eastAsia="仿宋"/>
          <w:sz w:val="32"/>
        </w:rPr>
      </w:pPr>
      <w:r>
        <w:rPr>
          <w:rFonts w:hint="eastAsia" w:ascii="仿宋" w:hAnsi="仿宋" w:eastAsia="仿宋"/>
          <w:sz w:val="32"/>
        </w:rPr>
        <w:t>签署日期：</w:t>
      </w:r>
    </w:p>
    <w:p w14:paraId="0C34B3A3">
      <w:pPr>
        <w:spacing w:line="240" w:lineRule="atLeast"/>
        <w:ind w:left="3840"/>
        <w:rPr>
          <w:rFonts w:ascii="仿宋" w:hAnsi="仿宋" w:eastAsia="仿宋"/>
          <w:sz w:val="32"/>
        </w:rPr>
      </w:pPr>
    </w:p>
    <w:p w14:paraId="1D5C9E26">
      <w:pPr>
        <w:spacing w:line="500" w:lineRule="atLeast"/>
        <w:jc w:val="left"/>
        <w:rPr>
          <w:rFonts w:ascii="仿宋" w:hAnsi="仿宋" w:eastAsia="仿宋"/>
          <w:sz w:val="32"/>
        </w:rPr>
      </w:pPr>
      <w:r>
        <w:rPr>
          <w:rFonts w:hint="eastAsia" w:ascii="仿宋" w:hAnsi="仿宋" w:eastAsia="仿宋"/>
          <w:sz w:val="32"/>
        </w:rPr>
        <w:t xml:space="preserve">被授权人身份证（正、反面）：      </w:t>
      </w:r>
    </w:p>
    <w:p w14:paraId="18B12282">
      <w:pPr>
        <w:spacing w:line="500" w:lineRule="atLeast"/>
        <w:jc w:val="left"/>
        <w:rPr>
          <w:rFonts w:ascii="仿宋" w:hAnsi="仿宋" w:eastAsia="仿宋"/>
          <w:sz w:val="32"/>
        </w:rPr>
      </w:pPr>
    </w:p>
    <w:p w14:paraId="5024BC8E">
      <w:pPr>
        <w:spacing w:line="500" w:lineRule="atLeast"/>
        <w:jc w:val="left"/>
        <w:rPr>
          <w:rFonts w:ascii="仿宋" w:hAnsi="仿宋" w:eastAsia="仿宋"/>
          <w:sz w:val="32"/>
        </w:rPr>
      </w:pPr>
    </w:p>
    <w:p w14:paraId="0B87ED04">
      <w:pPr>
        <w:spacing w:line="500" w:lineRule="atLeast"/>
        <w:jc w:val="left"/>
        <w:rPr>
          <w:rFonts w:ascii="仿宋" w:hAnsi="仿宋" w:eastAsia="仿宋"/>
          <w:sz w:val="32"/>
        </w:rPr>
      </w:pPr>
    </w:p>
    <w:p w14:paraId="48695D30">
      <w:pPr>
        <w:spacing w:line="500" w:lineRule="atLeast"/>
        <w:jc w:val="left"/>
        <w:rPr>
          <w:rFonts w:ascii="仿宋" w:hAnsi="仿宋" w:eastAsia="仿宋"/>
          <w:sz w:val="32"/>
        </w:rPr>
      </w:pPr>
    </w:p>
    <w:p w14:paraId="1E9583EB">
      <w:pPr>
        <w:spacing w:line="500" w:lineRule="atLeast"/>
        <w:jc w:val="left"/>
        <w:rPr>
          <w:rFonts w:ascii="仿宋" w:hAnsi="仿宋" w:eastAsia="仿宋"/>
          <w:sz w:val="32"/>
        </w:rPr>
      </w:pPr>
    </w:p>
    <w:p w14:paraId="0735F8C5">
      <w:pPr>
        <w:spacing w:line="500" w:lineRule="atLeast"/>
        <w:jc w:val="left"/>
        <w:rPr>
          <w:rFonts w:ascii="仿宋" w:hAnsi="仿宋" w:eastAsia="仿宋"/>
          <w:sz w:val="32"/>
        </w:rPr>
      </w:pPr>
    </w:p>
    <w:p w14:paraId="1E32574D">
      <w:pPr>
        <w:spacing w:line="500" w:lineRule="atLeast"/>
        <w:jc w:val="left"/>
        <w:rPr>
          <w:rFonts w:ascii="仿宋" w:hAnsi="仿宋" w:eastAsia="仿宋"/>
          <w:sz w:val="32"/>
        </w:rPr>
      </w:pPr>
    </w:p>
    <w:p w14:paraId="7054A25B">
      <w:pPr>
        <w:spacing w:line="500" w:lineRule="atLeast"/>
        <w:jc w:val="left"/>
        <w:rPr>
          <w:rFonts w:ascii="仿宋" w:hAnsi="仿宋" w:eastAsia="仿宋"/>
          <w:sz w:val="32"/>
        </w:rPr>
      </w:pPr>
    </w:p>
    <w:p w14:paraId="4260C3C2">
      <w:pPr>
        <w:spacing w:line="500" w:lineRule="atLeast"/>
        <w:jc w:val="left"/>
        <w:rPr>
          <w:rFonts w:ascii="仿宋" w:hAnsi="仿宋" w:eastAsia="仿宋"/>
          <w:sz w:val="32"/>
        </w:rPr>
      </w:pPr>
      <w:r>
        <w:rPr>
          <w:rFonts w:hint="eastAsia" w:ascii="仿宋" w:hAnsi="仿宋" w:eastAsia="仿宋"/>
          <w:sz w:val="32"/>
        </w:rPr>
        <w:t xml:space="preserve"> 授权人身份证（正、反面）：</w:t>
      </w:r>
    </w:p>
    <w:p w14:paraId="1E249C94">
      <w:pPr>
        <w:pStyle w:val="9"/>
        <w:rPr>
          <w:rFonts w:hint="eastAsia"/>
          <w:lang w:eastAsia="zh-CN"/>
        </w:rPr>
        <w:sectPr>
          <w:footerReference r:id="rId3" w:type="default"/>
          <w:pgSz w:w="11906" w:h="16838"/>
          <w:pgMar w:top="1440" w:right="1800" w:bottom="1440" w:left="1800" w:header="851" w:footer="992" w:gutter="0"/>
          <w:cols w:space="425" w:num="1"/>
          <w:docGrid w:type="lines" w:linePitch="312" w:charSpace="0"/>
        </w:sectPr>
      </w:pPr>
    </w:p>
    <w:p w14:paraId="14B2DE35">
      <w:pPr>
        <w:pStyle w:val="9"/>
        <w:rPr>
          <w:rFonts w:hint="eastAsia" w:ascii="小标宋" w:hAnsi="小标宋" w:eastAsia="小标宋" w:cs="小标宋"/>
          <w:sz w:val="44"/>
          <w:szCs w:val="44"/>
          <w:lang w:val="en-US" w:eastAsia="zh-CN"/>
        </w:rPr>
      </w:pPr>
      <w:r>
        <w:rPr>
          <w:rFonts w:hint="eastAsia" w:ascii="小标宋" w:hAnsi="小标宋" w:eastAsia="小标宋" w:cs="小标宋"/>
          <w:sz w:val="44"/>
          <w:szCs w:val="44"/>
          <w:lang w:val="en-US" w:eastAsia="zh-CN"/>
        </w:rPr>
        <w:t>九、合同业绩材料</w:t>
      </w:r>
    </w:p>
    <w:p w14:paraId="6CC77C82">
      <w:pPr>
        <w:widowControl/>
        <w:numPr>
          <w:ilvl w:val="0"/>
          <w:numId w:val="0"/>
        </w:numPr>
        <w:spacing w:line="500" w:lineRule="atLeast"/>
        <w:ind w:leftChars="0"/>
        <w:jc w:val="left"/>
        <w:rPr>
          <w:rFonts w:hint="eastAsia" w:ascii="仿宋" w:hAnsi="仿宋" w:eastAsia="仿宋"/>
          <w:sz w:val="32"/>
          <w:lang w:eastAsia="zh-CN"/>
        </w:rPr>
      </w:pPr>
      <w:r>
        <w:rPr>
          <w:rFonts w:hint="eastAsia" w:ascii="仿宋" w:hAnsi="仿宋" w:eastAsia="仿宋"/>
          <w:sz w:val="32"/>
          <w:lang w:eastAsia="zh-CN"/>
        </w:rPr>
        <w:t>注：合同可附首页、标的物内容页及双方盖章页，如发票较多，可附上金额较大的一张作为合同交易凭证。</w:t>
      </w:r>
      <w:bookmarkStart w:id="4" w:name="_Toc136005517"/>
      <w:bookmarkStart w:id="5" w:name="_Toc134089699"/>
    </w:p>
    <w:p w14:paraId="6397945B">
      <w:pPr>
        <w:widowControl/>
        <w:numPr>
          <w:ilvl w:val="0"/>
          <w:numId w:val="0"/>
        </w:numPr>
        <w:spacing w:line="500" w:lineRule="atLeast"/>
        <w:ind w:leftChars="0"/>
        <w:jc w:val="left"/>
        <w:rPr>
          <w:rFonts w:hint="eastAsia" w:ascii="仿宋" w:hAnsi="仿宋" w:eastAsia="仿宋"/>
          <w:sz w:val="32"/>
          <w:lang w:eastAsia="zh-CN"/>
        </w:rPr>
      </w:pPr>
    </w:p>
    <w:p w14:paraId="0810381F">
      <w:pPr>
        <w:widowControl/>
        <w:numPr>
          <w:ilvl w:val="0"/>
          <w:numId w:val="0"/>
        </w:numPr>
        <w:spacing w:line="500" w:lineRule="atLeast"/>
        <w:ind w:leftChars="0"/>
        <w:jc w:val="left"/>
        <w:rPr>
          <w:rFonts w:hint="eastAsia" w:ascii="仿宋" w:hAnsi="仿宋" w:eastAsia="仿宋"/>
          <w:sz w:val="32"/>
          <w:lang w:eastAsia="zh-CN"/>
        </w:rPr>
      </w:pPr>
    </w:p>
    <w:p w14:paraId="365FD9CA">
      <w:pPr>
        <w:widowControl/>
        <w:numPr>
          <w:ilvl w:val="0"/>
          <w:numId w:val="0"/>
        </w:numPr>
        <w:spacing w:line="500" w:lineRule="atLeast"/>
        <w:ind w:leftChars="0"/>
        <w:jc w:val="left"/>
        <w:rPr>
          <w:rFonts w:hint="eastAsia" w:ascii="仿宋" w:hAnsi="仿宋" w:eastAsia="仿宋"/>
          <w:sz w:val="32"/>
          <w:lang w:eastAsia="zh-CN"/>
        </w:rPr>
      </w:pPr>
    </w:p>
    <w:p w14:paraId="1AC8A105">
      <w:pPr>
        <w:widowControl/>
        <w:numPr>
          <w:ilvl w:val="0"/>
          <w:numId w:val="0"/>
        </w:numPr>
        <w:spacing w:line="500" w:lineRule="atLeast"/>
        <w:ind w:leftChars="0"/>
        <w:jc w:val="left"/>
        <w:rPr>
          <w:rFonts w:hint="eastAsia" w:ascii="仿宋" w:hAnsi="仿宋" w:eastAsia="仿宋"/>
          <w:sz w:val="32"/>
          <w:lang w:eastAsia="zh-CN"/>
        </w:rPr>
      </w:pPr>
    </w:p>
    <w:p w14:paraId="4F4A5592">
      <w:pPr>
        <w:widowControl/>
        <w:numPr>
          <w:ilvl w:val="0"/>
          <w:numId w:val="0"/>
        </w:numPr>
        <w:spacing w:line="500" w:lineRule="atLeast"/>
        <w:ind w:leftChars="0"/>
        <w:jc w:val="left"/>
        <w:rPr>
          <w:rFonts w:hint="eastAsia" w:ascii="仿宋" w:hAnsi="仿宋" w:eastAsia="仿宋"/>
          <w:sz w:val="32"/>
          <w:lang w:eastAsia="zh-CN"/>
        </w:rPr>
      </w:pPr>
    </w:p>
    <w:p w14:paraId="2C60EC74">
      <w:pPr>
        <w:widowControl/>
        <w:numPr>
          <w:ilvl w:val="0"/>
          <w:numId w:val="0"/>
        </w:numPr>
        <w:spacing w:line="500" w:lineRule="atLeast"/>
        <w:ind w:leftChars="0"/>
        <w:jc w:val="left"/>
        <w:rPr>
          <w:rFonts w:hint="eastAsia" w:ascii="仿宋" w:hAnsi="仿宋" w:eastAsia="仿宋"/>
          <w:sz w:val="32"/>
          <w:lang w:eastAsia="zh-CN"/>
        </w:rPr>
      </w:pPr>
    </w:p>
    <w:p w14:paraId="1707D823">
      <w:pPr>
        <w:widowControl/>
        <w:numPr>
          <w:ilvl w:val="0"/>
          <w:numId w:val="0"/>
        </w:numPr>
        <w:spacing w:line="500" w:lineRule="atLeast"/>
        <w:ind w:leftChars="0"/>
        <w:jc w:val="left"/>
        <w:rPr>
          <w:rFonts w:hint="eastAsia" w:ascii="仿宋" w:hAnsi="仿宋" w:eastAsia="仿宋"/>
          <w:sz w:val="32"/>
          <w:lang w:eastAsia="zh-CN"/>
        </w:rPr>
      </w:pPr>
    </w:p>
    <w:p w14:paraId="2359B291">
      <w:pPr>
        <w:widowControl/>
        <w:numPr>
          <w:ilvl w:val="0"/>
          <w:numId w:val="0"/>
        </w:numPr>
        <w:spacing w:line="500" w:lineRule="atLeast"/>
        <w:ind w:leftChars="0"/>
        <w:jc w:val="left"/>
        <w:rPr>
          <w:rFonts w:hint="eastAsia" w:ascii="仿宋" w:hAnsi="仿宋" w:eastAsia="仿宋"/>
          <w:sz w:val="32"/>
          <w:lang w:eastAsia="zh-CN"/>
        </w:rPr>
      </w:pPr>
    </w:p>
    <w:p w14:paraId="0A785287">
      <w:pPr>
        <w:widowControl/>
        <w:numPr>
          <w:ilvl w:val="0"/>
          <w:numId w:val="0"/>
        </w:numPr>
        <w:spacing w:line="500" w:lineRule="atLeast"/>
        <w:ind w:leftChars="0"/>
        <w:jc w:val="left"/>
        <w:rPr>
          <w:rFonts w:hint="eastAsia" w:ascii="仿宋" w:hAnsi="仿宋" w:eastAsia="仿宋"/>
          <w:sz w:val="32"/>
          <w:lang w:eastAsia="zh-CN"/>
        </w:rPr>
      </w:pPr>
    </w:p>
    <w:p w14:paraId="79744E60">
      <w:pPr>
        <w:widowControl/>
        <w:numPr>
          <w:ilvl w:val="0"/>
          <w:numId w:val="0"/>
        </w:numPr>
        <w:spacing w:line="500" w:lineRule="atLeast"/>
        <w:ind w:leftChars="0"/>
        <w:jc w:val="left"/>
        <w:rPr>
          <w:rFonts w:hint="eastAsia" w:ascii="仿宋" w:hAnsi="仿宋" w:eastAsia="仿宋"/>
          <w:sz w:val="32"/>
          <w:lang w:eastAsia="zh-CN"/>
        </w:rPr>
      </w:pPr>
    </w:p>
    <w:p w14:paraId="34F27FAD">
      <w:pPr>
        <w:widowControl/>
        <w:numPr>
          <w:ilvl w:val="0"/>
          <w:numId w:val="0"/>
        </w:numPr>
        <w:spacing w:line="500" w:lineRule="atLeast"/>
        <w:ind w:leftChars="0"/>
        <w:jc w:val="left"/>
        <w:rPr>
          <w:rFonts w:hint="eastAsia" w:ascii="仿宋" w:hAnsi="仿宋" w:eastAsia="仿宋"/>
          <w:sz w:val="32"/>
          <w:lang w:eastAsia="zh-CN"/>
        </w:rPr>
      </w:pPr>
    </w:p>
    <w:p w14:paraId="19D0BC56">
      <w:pPr>
        <w:widowControl/>
        <w:numPr>
          <w:ilvl w:val="0"/>
          <w:numId w:val="0"/>
        </w:numPr>
        <w:spacing w:line="500" w:lineRule="atLeast"/>
        <w:ind w:leftChars="0"/>
        <w:jc w:val="left"/>
        <w:rPr>
          <w:rFonts w:hint="eastAsia" w:ascii="仿宋" w:hAnsi="仿宋" w:eastAsia="仿宋"/>
          <w:sz w:val="32"/>
          <w:lang w:eastAsia="zh-CN"/>
        </w:rPr>
      </w:pPr>
    </w:p>
    <w:p w14:paraId="622746DB">
      <w:pPr>
        <w:widowControl/>
        <w:numPr>
          <w:ilvl w:val="0"/>
          <w:numId w:val="0"/>
        </w:numPr>
        <w:spacing w:line="500" w:lineRule="atLeast"/>
        <w:ind w:leftChars="0"/>
        <w:jc w:val="left"/>
        <w:rPr>
          <w:rFonts w:hint="eastAsia" w:ascii="仿宋" w:hAnsi="仿宋" w:eastAsia="仿宋"/>
          <w:sz w:val="32"/>
          <w:lang w:eastAsia="zh-CN"/>
        </w:rPr>
      </w:pPr>
    </w:p>
    <w:p w14:paraId="1BDEAFB5">
      <w:pPr>
        <w:widowControl/>
        <w:numPr>
          <w:ilvl w:val="0"/>
          <w:numId w:val="0"/>
        </w:numPr>
        <w:spacing w:line="500" w:lineRule="atLeast"/>
        <w:ind w:leftChars="0"/>
        <w:jc w:val="left"/>
        <w:rPr>
          <w:rFonts w:hint="eastAsia" w:ascii="仿宋" w:hAnsi="仿宋" w:eastAsia="仿宋"/>
          <w:sz w:val="32"/>
          <w:lang w:eastAsia="zh-CN"/>
        </w:rPr>
      </w:pPr>
    </w:p>
    <w:p w14:paraId="79D7D7E5">
      <w:pPr>
        <w:widowControl/>
        <w:numPr>
          <w:ilvl w:val="0"/>
          <w:numId w:val="0"/>
        </w:numPr>
        <w:spacing w:line="500" w:lineRule="atLeast"/>
        <w:ind w:leftChars="0"/>
        <w:jc w:val="left"/>
        <w:rPr>
          <w:rFonts w:hint="eastAsia" w:ascii="仿宋" w:hAnsi="仿宋" w:eastAsia="仿宋"/>
          <w:sz w:val="32"/>
          <w:lang w:eastAsia="zh-CN"/>
        </w:rPr>
      </w:pPr>
    </w:p>
    <w:p w14:paraId="73E6B6E2">
      <w:pPr>
        <w:widowControl/>
        <w:numPr>
          <w:ilvl w:val="0"/>
          <w:numId w:val="0"/>
        </w:numPr>
        <w:spacing w:line="500" w:lineRule="atLeast"/>
        <w:ind w:leftChars="0"/>
        <w:jc w:val="left"/>
        <w:rPr>
          <w:rFonts w:hint="eastAsia" w:ascii="仿宋" w:hAnsi="仿宋" w:eastAsia="仿宋"/>
          <w:sz w:val="32"/>
          <w:lang w:eastAsia="zh-CN"/>
        </w:rPr>
      </w:pPr>
    </w:p>
    <w:p w14:paraId="3A435FE1">
      <w:pPr>
        <w:widowControl/>
        <w:numPr>
          <w:ilvl w:val="0"/>
          <w:numId w:val="0"/>
        </w:numPr>
        <w:spacing w:line="500" w:lineRule="atLeast"/>
        <w:ind w:leftChars="0"/>
        <w:jc w:val="left"/>
        <w:rPr>
          <w:rFonts w:hint="eastAsia" w:ascii="仿宋" w:hAnsi="仿宋" w:eastAsia="仿宋"/>
          <w:sz w:val="32"/>
          <w:lang w:eastAsia="zh-CN"/>
        </w:rPr>
      </w:pPr>
    </w:p>
    <w:p w14:paraId="3A13ADDC">
      <w:pPr>
        <w:widowControl/>
        <w:numPr>
          <w:ilvl w:val="0"/>
          <w:numId w:val="0"/>
        </w:numPr>
        <w:spacing w:line="500" w:lineRule="atLeast"/>
        <w:ind w:leftChars="0"/>
        <w:jc w:val="left"/>
        <w:rPr>
          <w:rFonts w:hint="eastAsia" w:ascii="仿宋" w:hAnsi="仿宋" w:eastAsia="仿宋"/>
          <w:sz w:val="32"/>
          <w:lang w:eastAsia="zh-CN"/>
        </w:rPr>
      </w:pPr>
    </w:p>
    <w:p w14:paraId="6CDA23A2">
      <w:pPr>
        <w:pStyle w:val="9"/>
        <w:rPr>
          <w:rFonts w:hint="eastAsia" w:ascii="小标宋" w:hAnsi="小标宋" w:eastAsia="小标宋" w:cs="小标宋"/>
          <w:sz w:val="44"/>
          <w:szCs w:val="44"/>
          <w:lang w:val="en-US"/>
        </w:rPr>
      </w:pPr>
      <w:bookmarkStart w:id="6" w:name="_Toc30388"/>
      <w:r>
        <w:rPr>
          <w:rFonts w:hint="eastAsia" w:ascii="小标宋" w:hAnsi="小标宋" w:eastAsia="小标宋" w:cs="小标宋"/>
          <w:sz w:val="44"/>
          <w:szCs w:val="44"/>
          <w:lang w:val="en-US" w:eastAsia="zh-CN"/>
        </w:rPr>
        <w:t>十</w:t>
      </w:r>
      <w:r>
        <w:rPr>
          <w:rFonts w:hint="eastAsia" w:ascii="小标宋" w:hAnsi="小标宋" w:eastAsia="小标宋" w:cs="小标宋"/>
          <w:sz w:val="44"/>
          <w:szCs w:val="44"/>
          <w:lang w:val="en-US"/>
        </w:rPr>
        <w:t>、客户与供应商廉洁合规承诺书</w:t>
      </w:r>
    </w:p>
    <w:p w14:paraId="782B461B">
      <w:pPr>
        <w:widowControl/>
        <w:spacing w:line="600" w:lineRule="exact"/>
        <w:rPr>
          <w:rFonts w:ascii="仿宋" w:hAnsi="仿宋" w:eastAsia="仿宋" w:cs="仿宋"/>
          <w:b/>
          <w:bCs/>
          <w:color w:val="000000"/>
          <w:sz w:val="32"/>
          <w:szCs w:val="32"/>
          <w:lang w:val="en-US"/>
        </w:rPr>
      </w:pPr>
    </w:p>
    <w:p w14:paraId="7DCB20B2">
      <w:pPr>
        <w:widowControl/>
        <w:spacing w:line="600" w:lineRule="exact"/>
        <w:rPr>
          <w:rFonts w:ascii="仿宋" w:hAnsi="仿宋" w:eastAsia="仿宋" w:cs="仿宋"/>
          <w:b/>
          <w:bCs/>
          <w:color w:val="000000"/>
          <w:sz w:val="32"/>
          <w:szCs w:val="32"/>
        </w:rPr>
      </w:pPr>
      <w:r>
        <w:rPr>
          <w:rFonts w:hint="eastAsia" w:ascii="仿宋" w:hAnsi="仿宋" w:eastAsia="仿宋" w:cs="仿宋"/>
          <w:b/>
          <w:bCs/>
          <w:color w:val="000000"/>
          <w:sz w:val="32"/>
          <w:szCs w:val="32"/>
          <w:lang w:eastAsia="zh-CN"/>
        </w:rPr>
        <w:t>北部湾</w:t>
      </w:r>
      <w:r>
        <w:rPr>
          <w:rFonts w:hint="eastAsia" w:ascii="仿宋" w:hAnsi="仿宋" w:eastAsia="仿宋" w:cs="仿宋"/>
          <w:b/>
          <w:bCs/>
          <w:color w:val="000000"/>
          <w:sz w:val="32"/>
          <w:szCs w:val="32"/>
        </w:rPr>
        <w:t>航空有限责任公司：</w:t>
      </w:r>
    </w:p>
    <w:p w14:paraId="0C2E3492">
      <w:pPr>
        <w:widowControl/>
        <w:spacing w:line="600" w:lineRule="exact"/>
        <w:ind w:firstLine="640" w:firstLineChars="200"/>
        <w:rPr>
          <w:rFonts w:ascii="仿宋" w:hAnsi="仿宋" w:eastAsia="仿宋" w:cs="仿宋"/>
          <w:sz w:val="32"/>
          <w:szCs w:val="32"/>
        </w:rPr>
      </w:pPr>
      <w:r>
        <w:rPr>
          <w:rFonts w:hint="eastAsia" w:ascii="仿宋" w:hAnsi="仿宋" w:eastAsia="仿宋" w:cs="仿宋"/>
          <w:color w:val="000000"/>
          <w:sz w:val="32"/>
          <w:szCs w:val="32"/>
        </w:rPr>
        <w:t xml:space="preserve">为践行企业社会责任，构建公平、公正的市场竞争环境，杜绝不正当交易，净化交易流程，遵循合规与廉洁自律准则，切实保护合作双方合法权益，我公司特承诺如下： </w:t>
      </w:r>
    </w:p>
    <w:p w14:paraId="6E78FEB1">
      <w:pPr>
        <w:widowControl/>
        <w:spacing w:line="600" w:lineRule="exact"/>
        <w:ind w:firstLine="643" w:firstLineChars="200"/>
        <w:rPr>
          <w:rFonts w:ascii="仿宋" w:hAnsi="仿宋" w:eastAsia="仿宋" w:cs="仿宋"/>
          <w:sz w:val="32"/>
          <w:szCs w:val="32"/>
        </w:rPr>
      </w:pPr>
      <w:r>
        <w:rPr>
          <w:rFonts w:hint="eastAsia" w:ascii="仿宋" w:hAnsi="仿宋" w:eastAsia="仿宋" w:cs="仿宋"/>
          <w:b/>
          <w:color w:val="000000"/>
          <w:sz w:val="32"/>
          <w:szCs w:val="32"/>
        </w:rPr>
        <w:t>一、遵循商业道德、杜绝商业舞弊</w:t>
      </w:r>
    </w:p>
    <w:p w14:paraId="786F1B80">
      <w:pPr>
        <w:widowControl/>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（一）严格遵守《中华人民共和国反不正当竞争法》等相关法律法规，自觉遵守贵方有关合规与廉洁建设要求，主动接受相关部门的监督，坚决杜绝商业贿赂、利益输送等违法犯罪行为。</w:t>
      </w:r>
    </w:p>
    <w:p w14:paraId="1347E269">
      <w:pPr>
        <w:widowControl/>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（二）自我约束、自我管理，守合同、重信用，不参与围标串标、弄虚作假、骗取中标、干扰评标、违约毁约等违法行为。</w:t>
      </w:r>
    </w:p>
    <w:p w14:paraId="04F303A1">
      <w:pPr>
        <w:widowControl/>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三）我公司提交的单位基本信息、包括但不限于项目负责人、技术负责人、从业资质和资格、业绩、财务状况、信誉等所有资料，均合法、真实、准确、有效，无任何伪造、虚假情形，并对所提供资料的真实性负责。</w:t>
      </w:r>
    </w:p>
    <w:p w14:paraId="5452E0EF">
      <w:pPr>
        <w:widowControl/>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四）不以任何方式向贵方及贵方人员赠送任何形式的现金、礼品、支付凭证、消费卡和有价证券等，不宴请或邀请贵方及贵方人员参加高档娱乐消费、旅游等活动；不以任何形式报销贵单位的任何人以及亲友的各种票据及费用；不进行可能影响合作公平、公正的任何活动。</w:t>
      </w:r>
    </w:p>
    <w:p w14:paraId="77A972A0">
      <w:pPr>
        <w:widowControl/>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（五）未经贵方同意，不为贵方人员提供专职或兼职的工作岗位或向贵方人员发放各种形式的薪酬、奖金、分红、回佣。</w:t>
      </w:r>
    </w:p>
    <w:p w14:paraId="1E823E86">
      <w:pPr>
        <w:widowControl/>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 xml:space="preserve">（六）不为贵方及贵方人员及其配偶、子女及其配偶和其他特定关系人（包括但不限于其他近亲属，下同）谋取不正当利益。 </w:t>
      </w:r>
    </w:p>
    <w:p w14:paraId="173DF72D">
      <w:pPr>
        <w:widowControl/>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（七）不要求贵方人员为我方违规或越权开展相关工作，不向贵方人员直接或间接打听、询问办理业务过程中涉及贵方保密的信息。</w:t>
      </w:r>
    </w:p>
    <w:p w14:paraId="566D9CCE">
      <w:pPr>
        <w:widowControl/>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八）未经书面同意，不向任何新闻媒体、第三人披露有关福州航空有限责任公司及关联单位的人员关于商业道德方面的评价、信息，也不披露本承诺书内容及贵我双方具体商业合作的内容；有义务保护贵方所有商密信息。</w:t>
      </w:r>
    </w:p>
    <w:p w14:paraId="288A5986">
      <w:pPr>
        <w:widowControl/>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（九）不做出其他任何违反相关法律法规、规章、中国共产党纪律规定等行为。</w:t>
      </w:r>
    </w:p>
    <w:p w14:paraId="2BFB2CE1">
      <w:pPr>
        <w:widowControl/>
        <w:spacing w:line="600" w:lineRule="exact"/>
        <w:ind w:firstLine="643" w:firstLineChars="200"/>
        <w:rPr>
          <w:rFonts w:ascii="仿宋" w:hAnsi="仿宋" w:eastAsia="仿宋" w:cs="仿宋"/>
          <w:b/>
          <w:bCs/>
          <w:color w:val="000000"/>
          <w:sz w:val="32"/>
          <w:szCs w:val="32"/>
        </w:rPr>
      </w:pPr>
      <w:r>
        <w:rPr>
          <w:rFonts w:hint="eastAsia" w:ascii="仿宋" w:hAnsi="仿宋" w:eastAsia="仿宋" w:cs="仿宋"/>
          <w:b/>
          <w:bCs/>
          <w:color w:val="000000"/>
          <w:sz w:val="32"/>
          <w:szCs w:val="32"/>
        </w:rPr>
        <w:t>二、处理方式</w:t>
      </w:r>
    </w:p>
    <w:p w14:paraId="2664E12E">
      <w:pPr>
        <w:widowControl/>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（一）贵方及其人员如有违法、违规、违纪等不当行为的，我方承诺及时向贵方的监督部门进行投诉或举报。</w:t>
      </w:r>
    </w:p>
    <w:p w14:paraId="47584E36">
      <w:pPr>
        <w:widowControl/>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二）我方及我方人员、我方利益相关方如有违反本承诺书任一承诺内容的行为，贵方可向我方进行反映、投诉以及举报，并有权依据具体情节对我方采取相关措施，包括但不限于：将我方及利益相关方列入贵方黑名单、给予我方及利益相关方禁入限制、终止贵方与我方及利益相关方业务合作关系、暂停支付相关合作款项、解除本承诺书出具前后贵方与我方及利益相关方签署的且届时仍有效的任何合同、协议或其他文件等，并保留通过法律途径依法追究我方及我方人员、我方利益相关方责任的权利，因此造成的贵方损失均由我方全额承担，对于情节严重的，贵方有权移送司法机关处置。</w:t>
      </w:r>
    </w:p>
    <w:p w14:paraId="0B8BCFB5">
      <w:pPr>
        <w:widowControl/>
        <w:spacing w:line="600" w:lineRule="exact"/>
        <w:ind w:firstLine="643" w:firstLineChars="200"/>
        <w:rPr>
          <w:rFonts w:ascii="仿宋" w:hAnsi="仿宋" w:eastAsia="仿宋" w:cs="仿宋"/>
          <w:b/>
          <w:bCs/>
          <w:color w:val="000000"/>
          <w:sz w:val="32"/>
          <w:szCs w:val="32"/>
        </w:rPr>
      </w:pPr>
      <w:r>
        <w:rPr>
          <w:rFonts w:hint="eastAsia" w:ascii="仿宋" w:hAnsi="仿宋" w:eastAsia="仿宋" w:cs="仿宋"/>
          <w:b/>
          <w:bCs/>
          <w:color w:val="000000"/>
          <w:sz w:val="32"/>
          <w:szCs w:val="32"/>
        </w:rPr>
        <w:t>三、监督部门合规举报渠道</w:t>
      </w:r>
    </w:p>
    <w:p w14:paraId="11188AAB">
      <w:pPr>
        <w:widowControl/>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（一）贵方举报渠道</w:t>
      </w:r>
    </w:p>
    <w:p w14:paraId="670D8671">
      <w:pPr>
        <w:widowControl/>
        <w:spacing w:line="600" w:lineRule="exact"/>
        <w:ind w:firstLine="640" w:firstLineChars="200"/>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举报电话：0</w:t>
      </w:r>
      <w:r>
        <w:rPr>
          <w:rFonts w:hint="eastAsia" w:ascii="仿宋" w:hAnsi="仿宋" w:eastAsia="仿宋" w:cs="仿宋"/>
          <w:color w:val="000000"/>
          <w:sz w:val="32"/>
          <w:szCs w:val="32"/>
          <w:lang w:val="en-US" w:eastAsia="zh-CN"/>
        </w:rPr>
        <w:t>77</w:t>
      </w: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5573939</w:t>
      </w:r>
    </w:p>
    <w:p w14:paraId="1C164E29">
      <w:pPr>
        <w:widowControl/>
        <w:spacing w:line="600" w:lineRule="exact"/>
        <w:ind w:firstLine="640" w:firstLineChars="200"/>
        <w:rPr>
          <w:rFonts w:hint="eastAsia" w:ascii="仿宋" w:hAnsi="仿宋" w:eastAsia="仿宋" w:cs="仿宋"/>
          <w:color w:val="000000"/>
          <w:sz w:val="32"/>
          <w:szCs w:val="32"/>
        </w:rPr>
      </w:pPr>
      <w:bookmarkStart w:id="7" w:name="_GoBack"/>
      <w:bookmarkEnd w:id="7"/>
      <w:r>
        <w:rPr>
          <w:rFonts w:hint="eastAsia" w:ascii="仿宋" w:hAnsi="仿宋" w:eastAsia="仿宋" w:cs="仿宋"/>
          <w:color w:val="000000"/>
          <w:sz w:val="32"/>
          <w:szCs w:val="32"/>
        </w:rPr>
        <w:t>举报信箱：gxa_jdgl@hnair.com</w:t>
      </w:r>
    </w:p>
    <w:p w14:paraId="4E1BAD42">
      <w:pPr>
        <w:widowControl/>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信函寄送地址：南宁市江南区永安路332号北部湾航空审计监察中心</w:t>
      </w:r>
      <w:r>
        <w:rPr>
          <w:rFonts w:hint="eastAsia" w:ascii="仿宋" w:hAnsi="仿宋" w:eastAsia="仿宋" w:cs="仿宋"/>
          <w:color w:val="000000"/>
          <w:sz w:val="32"/>
          <w:szCs w:val="32"/>
        </w:rPr>
        <w:t>（收）</w:t>
      </w:r>
    </w:p>
    <w:p w14:paraId="7A3BB2FF">
      <w:pPr>
        <w:widowControl/>
        <w:spacing w:line="600" w:lineRule="exact"/>
        <w:ind w:firstLine="640" w:firstLineChars="200"/>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邮编：</w:t>
      </w:r>
      <w:r>
        <w:rPr>
          <w:rFonts w:hint="eastAsia" w:ascii="仿宋" w:hAnsi="仿宋" w:eastAsia="仿宋" w:cs="仿宋"/>
          <w:color w:val="000000"/>
          <w:sz w:val="32"/>
          <w:szCs w:val="32"/>
          <w:lang w:val="en-US" w:eastAsia="zh-CN"/>
        </w:rPr>
        <w:t>530000</w:t>
      </w:r>
    </w:p>
    <w:p w14:paraId="4FE08E69">
      <w:pPr>
        <w:widowControl/>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（二）我方举报渠道</w:t>
      </w:r>
    </w:p>
    <w:p w14:paraId="36D46DA5">
      <w:pPr>
        <w:widowControl/>
        <w:spacing w:line="600" w:lineRule="exact"/>
        <w:ind w:firstLine="640" w:firstLineChars="200"/>
        <w:rPr>
          <w:rFonts w:ascii="仿宋" w:hAnsi="仿宋" w:eastAsia="仿宋" w:cs="仿宋"/>
          <w:color w:val="000000"/>
          <w:sz w:val="32"/>
          <w:szCs w:val="32"/>
          <w:u w:val="single"/>
        </w:rPr>
      </w:pPr>
      <w:r>
        <w:rPr>
          <w:rFonts w:hint="eastAsia" w:ascii="仿宋" w:hAnsi="仿宋" w:eastAsia="仿宋" w:cs="仿宋"/>
          <w:color w:val="000000"/>
          <w:sz w:val="32"/>
          <w:szCs w:val="32"/>
        </w:rPr>
        <w:t>举报邮箱：</w:t>
      </w:r>
    </w:p>
    <w:p w14:paraId="0BDA7BC3">
      <w:pPr>
        <w:widowControl/>
        <w:spacing w:line="600" w:lineRule="exact"/>
        <w:ind w:firstLine="640" w:firstLineChars="200"/>
        <w:rPr>
          <w:rFonts w:ascii="仿宋" w:hAnsi="仿宋" w:eastAsia="仿宋" w:cs="仿宋"/>
          <w:color w:val="000000"/>
          <w:sz w:val="32"/>
          <w:szCs w:val="32"/>
          <w:u w:val="single"/>
        </w:rPr>
      </w:pPr>
      <w:r>
        <w:rPr>
          <w:rFonts w:hint="eastAsia" w:ascii="仿宋" w:hAnsi="仿宋" w:eastAsia="仿宋" w:cs="仿宋"/>
          <w:color w:val="000000"/>
          <w:sz w:val="32"/>
          <w:szCs w:val="32"/>
        </w:rPr>
        <w:t>举报电话：</w:t>
      </w:r>
    </w:p>
    <w:p w14:paraId="6D66FC00">
      <w:pPr>
        <w:widowControl/>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信函寄送地址：</w:t>
      </w:r>
    </w:p>
    <w:p w14:paraId="7C1ACC53">
      <w:pPr>
        <w:widowControl/>
        <w:wordWrap w:val="0"/>
        <w:spacing w:line="60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承诺方（公章/签字）：</w:t>
      </w:r>
    </w:p>
    <w:p w14:paraId="758701D6">
      <w:pPr>
        <w:widowControl/>
        <w:spacing w:line="600" w:lineRule="exact"/>
        <w:ind w:firstLine="640" w:firstLineChars="200"/>
        <w:jc w:val="right"/>
        <w:rPr>
          <w:rFonts w:ascii="仿宋" w:hAnsi="仿宋" w:eastAsia="仿宋" w:cs="仿宋"/>
          <w:sz w:val="32"/>
          <w:szCs w:val="32"/>
        </w:rPr>
      </w:pPr>
    </w:p>
    <w:p w14:paraId="483F5F58">
      <w:pPr>
        <w:widowControl/>
        <w:spacing w:line="600" w:lineRule="exact"/>
        <w:ind w:firstLine="2560" w:firstLineChars="800"/>
        <w:jc w:val="both"/>
        <w:rPr>
          <w:color w:val="000000"/>
          <w:sz w:val="24"/>
        </w:rPr>
      </w:pPr>
      <w:r>
        <w:rPr>
          <w:rFonts w:hint="eastAsia" w:ascii="仿宋" w:hAnsi="仿宋" w:eastAsia="仿宋" w:cs="仿宋"/>
          <w:color w:val="000000"/>
          <w:sz w:val="32"/>
          <w:szCs w:val="32"/>
        </w:rPr>
        <w:t>日期： 年</w:t>
      </w:r>
      <w:r>
        <w:rPr>
          <w:rFonts w:hint="eastAsia" w:ascii="仿宋" w:hAnsi="仿宋" w:eastAsia="仿宋" w:cs="仿宋"/>
          <w:color w:val="000000"/>
          <w:sz w:val="32"/>
          <w:szCs w:val="32"/>
          <w:lang w:val="en-US"/>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rPr>
        <w:t xml:space="preserve">  </w:t>
      </w:r>
      <w:r>
        <w:rPr>
          <w:rFonts w:hint="eastAsia" w:ascii="仿宋" w:hAnsi="仿宋" w:eastAsia="仿宋" w:cs="仿宋"/>
          <w:color w:val="000000"/>
          <w:sz w:val="32"/>
          <w:szCs w:val="32"/>
        </w:rPr>
        <w:t>日</w:t>
      </w:r>
      <w:bookmarkEnd w:id="4"/>
      <w:bookmarkEnd w:id="5"/>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小标宋">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9A665">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EE989D">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5EE989D">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746B1E"/>
    <w:multiLevelType w:val="singleLevel"/>
    <w:tmpl w:val="78746B1E"/>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lYTYzMjE3ODMyZTQ4NWM1MTRhOTE1YTZlNDk5NzYifQ=="/>
  </w:docVars>
  <w:rsids>
    <w:rsidRoot w:val="007E05AC"/>
    <w:rsid w:val="00105695"/>
    <w:rsid w:val="001133DF"/>
    <w:rsid w:val="00143C76"/>
    <w:rsid w:val="00180BC2"/>
    <w:rsid w:val="001B4310"/>
    <w:rsid w:val="0027120C"/>
    <w:rsid w:val="00272139"/>
    <w:rsid w:val="003F42F6"/>
    <w:rsid w:val="00445033"/>
    <w:rsid w:val="005134AE"/>
    <w:rsid w:val="00635905"/>
    <w:rsid w:val="0074260D"/>
    <w:rsid w:val="007509B7"/>
    <w:rsid w:val="00785828"/>
    <w:rsid w:val="007A4769"/>
    <w:rsid w:val="007E05AC"/>
    <w:rsid w:val="00851742"/>
    <w:rsid w:val="008744FD"/>
    <w:rsid w:val="008946DE"/>
    <w:rsid w:val="008C5884"/>
    <w:rsid w:val="0091634F"/>
    <w:rsid w:val="00935D19"/>
    <w:rsid w:val="00AC604E"/>
    <w:rsid w:val="00AE36BD"/>
    <w:rsid w:val="00D15A2B"/>
    <w:rsid w:val="00D40D9B"/>
    <w:rsid w:val="00D52BBC"/>
    <w:rsid w:val="00EC7B9A"/>
    <w:rsid w:val="00F8165D"/>
    <w:rsid w:val="00FD36DB"/>
    <w:rsid w:val="00FD439D"/>
    <w:rsid w:val="01565C22"/>
    <w:rsid w:val="02132DA7"/>
    <w:rsid w:val="02612D4D"/>
    <w:rsid w:val="032A152A"/>
    <w:rsid w:val="0A1655E8"/>
    <w:rsid w:val="0B4765DB"/>
    <w:rsid w:val="0B496041"/>
    <w:rsid w:val="0EED3E49"/>
    <w:rsid w:val="0FCC5D30"/>
    <w:rsid w:val="13B407CF"/>
    <w:rsid w:val="15295C51"/>
    <w:rsid w:val="174005CF"/>
    <w:rsid w:val="18CA5B7E"/>
    <w:rsid w:val="1B1A1616"/>
    <w:rsid w:val="1C905D38"/>
    <w:rsid w:val="1EFD1033"/>
    <w:rsid w:val="1F282AA2"/>
    <w:rsid w:val="2019282A"/>
    <w:rsid w:val="21626325"/>
    <w:rsid w:val="21920A05"/>
    <w:rsid w:val="23722812"/>
    <w:rsid w:val="23786A5F"/>
    <w:rsid w:val="2464059D"/>
    <w:rsid w:val="262E46B0"/>
    <w:rsid w:val="26770F51"/>
    <w:rsid w:val="26EF1BA9"/>
    <w:rsid w:val="2A7075BE"/>
    <w:rsid w:val="2E4A5711"/>
    <w:rsid w:val="30615004"/>
    <w:rsid w:val="32BC68F0"/>
    <w:rsid w:val="370A0D02"/>
    <w:rsid w:val="3C5E5025"/>
    <w:rsid w:val="3CD63124"/>
    <w:rsid w:val="3FE05653"/>
    <w:rsid w:val="422A188F"/>
    <w:rsid w:val="438D657A"/>
    <w:rsid w:val="461673CB"/>
    <w:rsid w:val="4D315932"/>
    <w:rsid w:val="4DF0398D"/>
    <w:rsid w:val="504306EC"/>
    <w:rsid w:val="53751263"/>
    <w:rsid w:val="53D578AD"/>
    <w:rsid w:val="540006A2"/>
    <w:rsid w:val="56BD5932"/>
    <w:rsid w:val="58492617"/>
    <w:rsid w:val="5A043C69"/>
    <w:rsid w:val="5A3D3E5C"/>
    <w:rsid w:val="5A7845BF"/>
    <w:rsid w:val="5B3824B0"/>
    <w:rsid w:val="5B412E93"/>
    <w:rsid w:val="5BEC60DC"/>
    <w:rsid w:val="6062696C"/>
    <w:rsid w:val="617C3A5E"/>
    <w:rsid w:val="6347273A"/>
    <w:rsid w:val="66CD3653"/>
    <w:rsid w:val="680C2F66"/>
    <w:rsid w:val="68D535C2"/>
    <w:rsid w:val="692F2B8A"/>
    <w:rsid w:val="6ADF5824"/>
    <w:rsid w:val="6B0F3899"/>
    <w:rsid w:val="6B83445F"/>
    <w:rsid w:val="6DCF08A0"/>
    <w:rsid w:val="70F829D5"/>
    <w:rsid w:val="750712D7"/>
    <w:rsid w:val="76400DD7"/>
    <w:rsid w:val="7A4360C3"/>
    <w:rsid w:val="7CFB5700"/>
    <w:rsid w:val="7D311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360" w:lineRule="auto"/>
      <w:jc w:val="left"/>
      <w:outlineLvl w:val="0"/>
    </w:pPr>
    <w:rPr>
      <w:rFonts w:ascii="Arial" w:hAnsi="Arial" w:eastAsia="宋体" w:cs="Arial"/>
      <w:b/>
      <w:kern w:val="44"/>
      <w:sz w:val="32"/>
    </w:rPr>
  </w:style>
  <w:style w:type="paragraph" w:styleId="3">
    <w:name w:val="heading 2"/>
    <w:basedOn w:val="1"/>
    <w:next w:val="1"/>
    <w:link w:val="22"/>
    <w:qFormat/>
    <w:uiPriority w:val="0"/>
    <w:pPr>
      <w:keepNext/>
      <w:keepLines/>
      <w:spacing w:before="260" w:after="260" w:line="415" w:lineRule="auto"/>
      <w:outlineLvl w:val="1"/>
    </w:pPr>
    <w:rPr>
      <w:rFonts w:ascii="Arial" w:hAnsi="Arial" w:eastAsia="黑体" w:cs="Times New Roman"/>
      <w:b/>
      <w:bCs/>
      <w:sz w:val="32"/>
      <w:szCs w:val="32"/>
    </w:rPr>
  </w:style>
  <w:style w:type="paragraph" w:styleId="4">
    <w:name w:val="heading 3"/>
    <w:basedOn w:val="1"/>
    <w:next w:val="5"/>
    <w:unhideWhenUsed/>
    <w:qFormat/>
    <w:uiPriority w:val="0"/>
    <w:pPr>
      <w:keepNext/>
      <w:keepLines/>
      <w:spacing w:line="360" w:lineRule="auto"/>
      <w:outlineLvl w:val="2"/>
    </w:pPr>
    <w:rPr>
      <w:rFonts w:ascii="Arial" w:hAnsi="Arial" w:eastAsia="宋体" w:cs="Arial"/>
      <w:b/>
      <w:bCs/>
      <w:sz w:val="28"/>
      <w:szCs w:val="32"/>
    </w:rPr>
  </w:style>
  <w:style w:type="paragraph" w:styleId="6">
    <w:name w:val="heading 4"/>
    <w:basedOn w:val="1"/>
    <w:next w:val="1"/>
    <w:unhideWhenUsed/>
    <w:qFormat/>
    <w:uiPriority w:val="0"/>
    <w:pPr>
      <w:keepNext/>
      <w:keepLines/>
      <w:spacing w:line="372" w:lineRule="auto"/>
      <w:outlineLvl w:val="3"/>
    </w:pPr>
    <w:rPr>
      <w:rFonts w:ascii="Arial" w:hAnsi="Arial" w:eastAsia="宋体" w:cs="Arial"/>
      <w:b/>
      <w:sz w:val="24"/>
    </w:rPr>
  </w:style>
  <w:style w:type="paragraph" w:styleId="7">
    <w:name w:val="heading 5"/>
    <w:basedOn w:val="1"/>
    <w:next w:val="1"/>
    <w:unhideWhenUsed/>
    <w:qFormat/>
    <w:uiPriority w:val="0"/>
    <w:pPr>
      <w:keepNext/>
      <w:keepLines/>
      <w:spacing w:line="360" w:lineRule="auto"/>
      <w:ind w:firstLine="0" w:firstLineChars="0"/>
      <w:outlineLvl w:val="4"/>
    </w:pPr>
    <w:rPr>
      <w:rFonts w:asciiTheme="minorAscii" w:hAnsiTheme="minorAscii"/>
      <w:sz w:val="2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spacing w:line="315" w:lineRule="atLeast"/>
      <w:ind w:firstLine="420"/>
    </w:pPr>
    <w:rPr>
      <w:rFonts w:ascii="楷体_GB2312" w:eastAsia="楷体_GB2312"/>
      <w:sz w:val="28"/>
      <w:szCs w:val="20"/>
    </w:rPr>
  </w:style>
  <w:style w:type="paragraph" w:styleId="8">
    <w:name w:val="Body Text"/>
    <w:basedOn w:val="1"/>
    <w:next w:val="9"/>
    <w:qFormat/>
    <w:uiPriority w:val="1"/>
    <w:pPr>
      <w:autoSpaceDE w:val="0"/>
      <w:autoSpaceDN w:val="0"/>
      <w:jc w:val="left"/>
    </w:pPr>
    <w:rPr>
      <w:rFonts w:ascii="仿宋" w:hAnsi="仿宋" w:eastAsia="仿宋" w:cs="仿宋"/>
      <w:kern w:val="0"/>
      <w:sz w:val="32"/>
      <w:szCs w:val="32"/>
      <w:lang w:val="zh-CN" w:bidi="zh-CN"/>
    </w:rPr>
  </w:style>
  <w:style w:type="paragraph" w:styleId="9">
    <w:name w:val="Title"/>
    <w:basedOn w:val="1"/>
    <w:next w:val="1"/>
    <w:qFormat/>
    <w:uiPriority w:val="0"/>
    <w:pPr>
      <w:spacing w:before="240" w:after="60"/>
      <w:jc w:val="center"/>
      <w:outlineLvl w:val="0"/>
    </w:pPr>
    <w:rPr>
      <w:rFonts w:ascii="Arial" w:hAnsi="Arial" w:cs="Arial"/>
      <w:b/>
      <w:bCs/>
      <w:sz w:val="32"/>
      <w:szCs w:val="32"/>
    </w:rPr>
  </w:style>
  <w:style w:type="paragraph" w:styleId="10">
    <w:name w:val="Body Text Indent"/>
    <w:basedOn w:val="1"/>
    <w:unhideWhenUsed/>
    <w:qFormat/>
    <w:uiPriority w:val="99"/>
    <w:pPr>
      <w:spacing w:after="120"/>
      <w:ind w:left="420" w:leftChars="200"/>
    </w:pPr>
  </w:style>
  <w:style w:type="paragraph" w:styleId="11">
    <w:name w:val="footer"/>
    <w:basedOn w:val="1"/>
    <w:link w:val="25"/>
    <w:semiHidden/>
    <w:unhideWhenUsed/>
    <w:qFormat/>
    <w:uiPriority w:val="99"/>
    <w:pPr>
      <w:tabs>
        <w:tab w:val="center" w:pos="4153"/>
        <w:tab w:val="right" w:pos="8306"/>
      </w:tabs>
      <w:snapToGrid w:val="0"/>
      <w:jc w:val="left"/>
    </w:pPr>
    <w:rPr>
      <w:sz w:val="18"/>
      <w:szCs w:val="18"/>
    </w:rPr>
  </w:style>
  <w:style w:type="paragraph" w:styleId="12">
    <w:name w:val="header"/>
    <w:basedOn w:val="1"/>
    <w:link w:val="2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2"/>
    <w:basedOn w:val="1"/>
    <w:qFormat/>
    <w:uiPriority w:val="0"/>
    <w:pPr>
      <w:spacing w:after="120" w:line="480" w:lineRule="auto"/>
      <w:jc w:val="center"/>
    </w:pPr>
  </w:style>
  <w:style w:type="paragraph" w:styleId="14">
    <w:name w:val="Normal (Web)"/>
    <w:basedOn w:val="1"/>
    <w:semiHidden/>
    <w:unhideWhenUsed/>
    <w:qFormat/>
    <w:uiPriority w:val="99"/>
    <w:pPr>
      <w:widowControl/>
      <w:spacing w:line="432" w:lineRule="auto"/>
      <w:jc w:val="left"/>
    </w:pPr>
    <w:rPr>
      <w:rFonts w:ascii="宋体" w:hAnsi="宋体" w:eastAsia="宋体" w:cs="宋体"/>
      <w:kern w:val="0"/>
      <w:sz w:val="24"/>
      <w:szCs w:val="24"/>
    </w:rPr>
  </w:style>
  <w:style w:type="paragraph" w:styleId="15">
    <w:name w:val="Body Text First Indent"/>
    <w:basedOn w:val="8"/>
    <w:unhideWhenUsed/>
    <w:qFormat/>
    <w:uiPriority w:val="99"/>
    <w:pPr>
      <w:ind w:firstLine="420" w:firstLineChars="100"/>
    </w:pPr>
  </w:style>
  <w:style w:type="paragraph" w:styleId="16">
    <w:name w:val="Body Text First Indent 2"/>
    <w:basedOn w:val="10"/>
    <w:next w:val="15"/>
    <w:unhideWhenUsed/>
    <w:qFormat/>
    <w:uiPriority w:val="99"/>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Hyperlink"/>
    <w:basedOn w:val="19"/>
    <w:unhideWhenUsed/>
    <w:qFormat/>
    <w:uiPriority w:val="99"/>
    <w:rPr>
      <w:color w:val="0563C1"/>
      <w:u w:val="single"/>
    </w:rPr>
  </w:style>
  <w:style w:type="character" w:customStyle="1" w:styleId="22">
    <w:name w:val="标题 2 Char"/>
    <w:basedOn w:val="19"/>
    <w:link w:val="3"/>
    <w:qFormat/>
    <w:uiPriority w:val="0"/>
    <w:rPr>
      <w:rFonts w:ascii="Arial" w:hAnsi="Arial" w:eastAsia="黑体" w:cs="Times New Roman"/>
      <w:b/>
      <w:bCs/>
      <w:sz w:val="32"/>
      <w:szCs w:val="32"/>
    </w:rPr>
  </w:style>
  <w:style w:type="paragraph" w:styleId="23">
    <w:name w:val="List Paragraph"/>
    <w:basedOn w:val="1"/>
    <w:qFormat/>
    <w:uiPriority w:val="34"/>
    <w:pPr>
      <w:ind w:firstLine="420" w:firstLineChars="200"/>
    </w:pPr>
  </w:style>
  <w:style w:type="character" w:customStyle="1" w:styleId="24">
    <w:name w:val="页眉 Char"/>
    <w:basedOn w:val="19"/>
    <w:link w:val="12"/>
    <w:semiHidden/>
    <w:qFormat/>
    <w:uiPriority w:val="99"/>
    <w:rPr>
      <w:sz w:val="18"/>
      <w:szCs w:val="18"/>
    </w:rPr>
  </w:style>
  <w:style w:type="character" w:customStyle="1" w:styleId="25">
    <w:name w:val="页脚 Char"/>
    <w:basedOn w:val="19"/>
    <w:link w:val="11"/>
    <w:semiHidden/>
    <w:qFormat/>
    <w:uiPriority w:val="99"/>
    <w:rPr>
      <w:sz w:val="18"/>
      <w:szCs w:val="18"/>
    </w:rPr>
  </w:style>
  <w:style w:type="paragraph" w:customStyle="1" w:styleId="26">
    <w:name w:val="p0"/>
    <w:basedOn w:val="1"/>
    <w:qFormat/>
    <w:uiPriority w:val="0"/>
    <w:pPr>
      <w:widowControl/>
      <w:spacing w:after="120" w:line="276" w:lineRule="auto"/>
    </w:pPr>
    <w:rPr>
      <w:kern w:val="0"/>
      <w:szCs w:val="21"/>
    </w:rPr>
  </w:style>
  <w:style w:type="paragraph" w:customStyle="1" w:styleId="27">
    <w:name w:val="列出段落1"/>
    <w:basedOn w:val="1"/>
    <w:qFormat/>
    <w:uiPriority w:val="34"/>
    <w:pPr>
      <w:ind w:firstLine="420" w:firstLineChars="200"/>
    </w:pPr>
    <w:rPr>
      <w:rFonts w:ascii="Times New Roman" w:hAnsi="Times New Roman" w:eastAsia="宋体"/>
      <w:szCs w:val="21"/>
    </w:rPr>
  </w:style>
  <w:style w:type="paragraph" w:customStyle="1" w:styleId="28">
    <w:name w:val="无间隔1"/>
    <w:qFormat/>
    <w:uiPriority w:val="1"/>
    <w:rPr>
      <w:rFonts w:ascii="Calibri" w:hAnsi="Calibri"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2335</Words>
  <Characters>2539</Characters>
  <Lines>11</Lines>
  <Paragraphs>3</Paragraphs>
  <TotalTime>28</TotalTime>
  <ScaleCrop>false</ScaleCrop>
  <LinksUpToDate>false</LinksUpToDate>
  <CharactersWithSpaces>2710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2020-09-21T07:25:00Z</dcterms:created>
  <dc:creator>Windows 用户</dc:creator>
  <cp:lastModifiedBy>➕</cp:lastModifiedBy>
  <dcterms:modified xsi:type="dcterms:W3CDTF">2024-11-26T02:07:10Z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534797DD4CCC40CEAA93AA33E6B209D1_13</vt:lpwstr>
  </property>
</Properties>
</file>