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0291AD">
      <w:pPr>
        <w:adjustRightInd w:val="0"/>
        <w:snapToGrid w:val="0"/>
        <w:spacing w:line="600" w:lineRule="exact"/>
        <w:outlineLvl w:val="0"/>
        <w:rPr>
          <w:rFonts w:ascii="宋体" w:hAnsi="宋体" w:eastAsia="宋体" w:cs="宋体"/>
          <w:b/>
          <w:color w:val="000000" w:themeColor="text1"/>
          <w:kern w:val="32"/>
          <w:sz w:val="32"/>
          <w14:textFill>
            <w14:solidFill>
              <w14:schemeClr w14:val="tx1"/>
            </w14:solidFill>
          </w14:textFill>
        </w:rPr>
      </w:pPr>
      <w:r>
        <w:rPr>
          <w:rFonts w:hint="eastAsia" w:ascii="宋体" w:hAnsi="宋体" w:eastAsia="宋体" w:cs="宋体"/>
          <w:b/>
          <w:color w:val="000000" w:themeColor="text1"/>
          <w:kern w:val="32"/>
          <w:sz w:val="32"/>
          <w14:textFill>
            <w14:solidFill>
              <w14:schemeClr w14:val="tx1"/>
            </w14:solidFill>
          </w14:textFill>
        </w:rPr>
        <w:t>附件</w:t>
      </w:r>
      <w:r>
        <w:rPr>
          <w:rFonts w:ascii="宋体" w:hAnsi="宋体" w:eastAsia="宋体" w:cs="宋体"/>
          <w:b/>
          <w:color w:val="000000" w:themeColor="text1"/>
          <w:kern w:val="32"/>
          <w:sz w:val="32"/>
          <w14:textFill>
            <w14:solidFill>
              <w14:schemeClr w14:val="tx1"/>
            </w14:solidFill>
          </w14:textFill>
        </w:rPr>
        <w:t>2</w:t>
      </w:r>
    </w:p>
    <w:p w14:paraId="3A9B7C01">
      <w:pPr>
        <w:adjustRightInd w:val="0"/>
        <w:snapToGrid w:val="0"/>
        <w:spacing w:line="520" w:lineRule="exact"/>
        <w:jc w:val="center"/>
        <w:rPr>
          <w:rFonts w:ascii="小标宋" w:hAnsi="小标宋" w:eastAsia="小标宋"/>
          <w:b/>
          <w:bCs/>
          <w:kern w:val="32"/>
          <w:sz w:val="44"/>
          <w:szCs w:val="44"/>
        </w:rPr>
      </w:pPr>
    </w:p>
    <w:p w14:paraId="2F233BED">
      <w:pPr>
        <w:adjustRightInd w:val="0"/>
        <w:snapToGrid w:val="0"/>
        <w:spacing w:line="520" w:lineRule="exact"/>
        <w:jc w:val="center"/>
        <w:outlineLvl w:val="0"/>
        <w:rPr>
          <w:rFonts w:ascii="小标宋" w:hAnsi="小标宋" w:eastAsia="小标宋"/>
          <w:b/>
          <w:bCs/>
          <w:kern w:val="32"/>
          <w:sz w:val="44"/>
          <w:szCs w:val="44"/>
        </w:rPr>
      </w:pPr>
      <w:r>
        <w:rPr>
          <w:rFonts w:hint="eastAsia" w:ascii="小标宋" w:hAnsi="小标宋" w:eastAsia="小标宋"/>
          <w:b/>
          <w:bCs/>
          <w:kern w:val="32"/>
          <w:sz w:val="44"/>
          <w:szCs w:val="44"/>
        </w:rPr>
        <w:t>广西北部湾航空有限责任公司</w:t>
      </w:r>
      <w:r>
        <w:rPr>
          <w:rFonts w:hint="eastAsia" w:ascii="小标宋" w:hAnsi="小标宋" w:eastAsia="小标宋"/>
          <w:b/>
          <w:bCs/>
          <w:kern w:val="32"/>
          <w:sz w:val="44"/>
          <w:szCs w:val="44"/>
          <w:lang w:val="en-US" w:eastAsia="zh-CN"/>
        </w:rPr>
        <w:t>国内</w:t>
      </w:r>
      <w:r>
        <w:rPr>
          <w:rFonts w:hint="eastAsia" w:ascii="小标宋" w:hAnsi="小标宋" w:eastAsia="小标宋"/>
          <w:b/>
          <w:bCs/>
          <w:kern w:val="32"/>
          <w:sz w:val="44"/>
          <w:szCs w:val="44"/>
        </w:rPr>
        <w:t>包销航线包销方连带责任保证书</w:t>
      </w:r>
    </w:p>
    <w:p w14:paraId="75BEC48B">
      <w:pPr>
        <w:snapToGrid w:val="0"/>
        <w:spacing w:line="440" w:lineRule="exact"/>
        <w:jc w:val="center"/>
        <w:rPr>
          <w:rFonts w:ascii="仿宋" w:hAnsi="仿宋" w:eastAsia="仿宋"/>
          <w:b/>
          <w:bCs/>
          <w:sz w:val="44"/>
          <w:szCs w:val="32"/>
        </w:rPr>
      </w:pPr>
    </w:p>
    <w:p w14:paraId="3286F358">
      <w:pPr>
        <w:snapToGrid w:val="0"/>
        <w:spacing w:line="520" w:lineRule="exact"/>
        <w:rPr>
          <w:rFonts w:ascii="仿宋" w:hAnsi="仿宋" w:eastAsia="仿宋" w:cs="仿宋"/>
          <w:b/>
          <w:bCs/>
          <w:sz w:val="32"/>
          <w:szCs w:val="32"/>
          <w:u w:val="single"/>
        </w:rPr>
      </w:pPr>
      <w:r>
        <w:rPr>
          <w:rFonts w:hint="eastAsia" w:ascii="仿宋" w:hAnsi="仿宋" w:eastAsia="仿宋" w:cs="仿宋"/>
          <w:b/>
          <w:bCs/>
          <w:sz w:val="32"/>
          <w:szCs w:val="32"/>
          <w:u w:val="single"/>
        </w:rPr>
        <w:t>广西北部湾航空有限责任公司：</w:t>
      </w:r>
    </w:p>
    <w:p w14:paraId="7E3251B4">
      <w:pPr>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u w:val="single"/>
        </w:rPr>
        <w:t xml:space="preserve">     （包销方公司全称）     </w:t>
      </w:r>
      <w:r>
        <w:rPr>
          <w:rFonts w:hint="eastAsia" w:ascii="仿宋" w:hAnsi="仿宋" w:eastAsia="仿宋" w:cs="仿宋"/>
          <w:sz w:val="32"/>
          <w:szCs w:val="32"/>
        </w:rPr>
        <w:t>（下称“</w:t>
      </w:r>
      <w:r>
        <w:rPr>
          <w:rFonts w:hint="eastAsia" w:ascii="仿宋" w:hAnsi="仿宋" w:eastAsia="仿宋" w:cs="仿宋"/>
          <w:sz w:val="32"/>
          <w:szCs w:val="32"/>
          <w:u w:val="single"/>
        </w:rPr>
        <w:t xml:space="preserve">  （包销方公司简称）</w:t>
      </w:r>
      <w:r>
        <w:rPr>
          <w:rFonts w:hint="eastAsia" w:ascii="仿宋" w:hAnsi="仿宋" w:eastAsia="仿宋" w:cs="仿宋"/>
          <w:sz w:val="32"/>
          <w:szCs w:val="32"/>
        </w:rPr>
        <w:t>公司”）与广西北部湾航空有限责任公司（下称“北部湾航空”）签署了《广西北部湾航空有限责任公司</w:t>
      </w:r>
      <w:r>
        <w:rPr>
          <w:rFonts w:hint="eastAsia" w:ascii="仿宋" w:hAnsi="仿宋" w:eastAsia="仿宋" w:cs="仿宋"/>
          <w:sz w:val="32"/>
          <w:szCs w:val="32"/>
          <w:lang w:val="en-US" w:eastAsia="zh-CN"/>
        </w:rPr>
        <w:t>国内</w:t>
      </w:r>
      <w:bookmarkStart w:id="0" w:name="_GoBack"/>
      <w:bookmarkEnd w:id="0"/>
      <w:r>
        <w:rPr>
          <w:rFonts w:hint="eastAsia" w:ascii="仿宋" w:hAnsi="仿宋" w:eastAsia="仿宋" w:cs="仿宋"/>
          <w:sz w:val="32"/>
          <w:szCs w:val="32"/>
        </w:rPr>
        <w:t>合作航线包销合同》（下称“合同”），就XXX</w:t>
      </w:r>
      <w:r>
        <w:rPr>
          <w:rFonts w:hint="eastAsia" w:ascii="仿宋" w:hAnsi="仿宋" w:eastAsia="仿宋" w:cs="仿宋"/>
          <w:spacing w:val="6"/>
          <w:sz w:val="32"/>
          <w:szCs w:val="32"/>
        </w:rPr>
        <w:t>（三字代码</w:t>
      </w:r>
      <w:r>
        <w:rPr>
          <w:rFonts w:hint="eastAsia" w:ascii="仿宋" w:hAnsi="仿宋" w:eastAsia="仿宋" w:cs="仿宋"/>
          <w:sz w:val="32"/>
          <w:szCs w:val="32"/>
        </w:rPr>
        <w:t>）</w:t>
      </w:r>
      <w:r>
        <w:rPr>
          <w:rFonts w:hint="eastAsia" w:ascii="仿宋" w:hAnsi="仿宋" w:eastAsia="仿宋" w:cs="仿宋"/>
          <w:spacing w:val="6"/>
          <w:sz w:val="32"/>
          <w:szCs w:val="32"/>
        </w:rPr>
        <w:t>=XXX（三字代码</w:t>
      </w:r>
      <w:r>
        <w:rPr>
          <w:rFonts w:hint="eastAsia" w:ascii="仿宋" w:hAnsi="仿宋" w:eastAsia="仿宋" w:cs="仿宋"/>
          <w:sz w:val="32"/>
          <w:szCs w:val="32"/>
        </w:rPr>
        <w:t>）航线开展包销合作。本担保人已了解并同意合同所有条款，并同意为合同提供全额担保，出具以北部湾航空为受益人的无条件、不可撤销的担保书，向北部湾航空保证如下：</w:t>
      </w:r>
    </w:p>
    <w:p w14:paraId="6B756551">
      <w:pPr>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一、担保人保证</w:t>
      </w:r>
      <w:r>
        <w:rPr>
          <w:rFonts w:hint="eastAsia" w:ascii="仿宋" w:hAnsi="仿宋" w:eastAsia="仿宋" w:cs="仿宋"/>
          <w:sz w:val="32"/>
          <w:szCs w:val="32"/>
          <w:u w:val="single"/>
        </w:rPr>
        <w:t xml:space="preserve">  （包销方公司简称）  </w:t>
      </w:r>
      <w:r>
        <w:rPr>
          <w:rFonts w:hint="eastAsia" w:ascii="仿宋" w:hAnsi="仿宋" w:eastAsia="仿宋" w:cs="仿宋"/>
          <w:sz w:val="32"/>
          <w:szCs w:val="32"/>
        </w:rPr>
        <w:t>在履行合同期间具备充足的偿还支付能力，按照协议约定按时支付各期到期款项及费用。若</w:t>
      </w:r>
      <w:r>
        <w:rPr>
          <w:rFonts w:hint="eastAsia" w:ascii="仿宋" w:hAnsi="仿宋" w:eastAsia="仿宋" w:cs="仿宋"/>
          <w:sz w:val="32"/>
          <w:szCs w:val="32"/>
          <w:u w:val="single"/>
        </w:rPr>
        <w:t xml:space="preserve">   （包销方公司简称）   </w:t>
      </w:r>
      <w:r>
        <w:rPr>
          <w:rFonts w:hint="eastAsia" w:ascii="仿宋" w:hAnsi="仿宋" w:eastAsia="仿宋" w:cs="仿宋"/>
          <w:sz w:val="32"/>
          <w:szCs w:val="32"/>
        </w:rPr>
        <w:t>因任何原因未按协议约定支付相应款项及费用，本担保人保证按下述第二条约定承担连带责任，担保期限为合同约定的债务履行期限届满之日起三年。</w:t>
      </w:r>
    </w:p>
    <w:p w14:paraId="11BCC93E">
      <w:pPr>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二、担保人承担的担保责任范围包括但不限于被担保人应承担的债务及利息、违约金、损害赔偿金和债权人实现债权的费用。</w:t>
      </w:r>
    </w:p>
    <w:p w14:paraId="128109E5">
      <w:pPr>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三、如果</w:t>
      </w:r>
      <w:r>
        <w:rPr>
          <w:rFonts w:hint="eastAsia" w:ascii="仿宋" w:hAnsi="仿宋" w:eastAsia="仿宋" w:cs="仿宋"/>
          <w:sz w:val="32"/>
          <w:szCs w:val="32"/>
          <w:u w:val="single"/>
        </w:rPr>
        <w:t xml:space="preserve">    （包销方公司简称）    </w:t>
      </w:r>
      <w:r>
        <w:rPr>
          <w:rFonts w:hint="eastAsia" w:ascii="仿宋" w:hAnsi="仿宋" w:eastAsia="仿宋" w:cs="仿宋"/>
          <w:sz w:val="32"/>
          <w:szCs w:val="32"/>
        </w:rPr>
        <w:t>未能按合同约定支付任何一期应付款项，北部湾航空有权直接向本担保人索偿，而无须先行向</w:t>
      </w:r>
      <w:r>
        <w:rPr>
          <w:rFonts w:hint="eastAsia" w:ascii="仿宋" w:hAnsi="仿宋" w:eastAsia="仿宋" w:cs="仿宋"/>
          <w:sz w:val="32"/>
          <w:szCs w:val="32"/>
          <w:u w:val="single"/>
        </w:rPr>
        <w:t xml:space="preserve">   （包销方公司简称）   </w:t>
      </w:r>
      <w:r>
        <w:rPr>
          <w:rFonts w:hint="eastAsia" w:ascii="仿宋" w:hAnsi="仿宋" w:eastAsia="仿宋" w:cs="仿宋"/>
          <w:sz w:val="32"/>
          <w:szCs w:val="32"/>
        </w:rPr>
        <w:t>追偿，本担保人保证在收到北部湾航空第一次书面通知后七个工作日内，即无条件按通知要求将上述</w:t>
      </w:r>
      <w:r>
        <w:rPr>
          <w:rFonts w:hint="eastAsia" w:ascii="仿宋" w:hAnsi="仿宋" w:eastAsia="仿宋" w:cs="仿宋"/>
          <w:sz w:val="32"/>
          <w:szCs w:val="32"/>
          <w:u w:val="single"/>
        </w:rPr>
        <w:t xml:space="preserve">    （包销方公司简称）  </w:t>
      </w:r>
      <w:r>
        <w:rPr>
          <w:rFonts w:hint="eastAsia" w:ascii="仿宋" w:hAnsi="仿宋" w:eastAsia="仿宋" w:cs="仿宋"/>
          <w:sz w:val="32"/>
          <w:szCs w:val="32"/>
        </w:rPr>
        <w:t>的全部到期应付款项以合同规定的币种主动支付给北部湾航空，应支付金额计算至本担保人实际支付日。上述通知书，即作为付款凭证，对本担保人具有法律约束力。</w:t>
      </w:r>
    </w:p>
    <w:p w14:paraId="7B655CC5">
      <w:pPr>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四、本担保人同意，如果发生下列任何一种或数种情况时，本担保书第一、二、三条约定的连带赔偿责任不受影响，本担保书继续有效：</w:t>
      </w:r>
    </w:p>
    <w:p w14:paraId="7AA4F5D0">
      <w:pPr>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（一）本担保项下所有当事人变更各自的名称、地址、合作合同、企业章程、法定代表人、经营范围、企业性质，或借款人合并、分立、停业、撤销、解散、破产等。</w:t>
      </w:r>
    </w:p>
    <w:p w14:paraId="25771D55">
      <w:pPr>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（二）北部湾航空延缓行使合同规定的权利和／或本担保项下的权利，或对合同项下的还款给予任何宽限，或与</w:t>
      </w:r>
      <w:r>
        <w:rPr>
          <w:rFonts w:hint="eastAsia" w:ascii="仿宋" w:hAnsi="仿宋" w:eastAsia="仿宋" w:cs="仿宋"/>
          <w:sz w:val="32"/>
          <w:szCs w:val="32"/>
          <w:u w:val="single"/>
        </w:rPr>
        <w:t xml:space="preserve">    （包销方公司简称）  </w:t>
      </w:r>
      <w:r>
        <w:rPr>
          <w:rFonts w:hint="eastAsia" w:ascii="仿宋" w:hAnsi="仿宋" w:eastAsia="仿宋" w:cs="仿宋"/>
          <w:sz w:val="32"/>
          <w:szCs w:val="32"/>
        </w:rPr>
        <w:t>之间达成其它任何形式的和解或变通执行方式，无论是否通知本担保人。</w:t>
      </w:r>
    </w:p>
    <w:p w14:paraId="65AD0797">
      <w:pPr>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五、如果全部或部分到期应付款项由</w:t>
      </w:r>
      <w:r>
        <w:rPr>
          <w:rFonts w:hint="eastAsia" w:ascii="仿宋" w:hAnsi="仿宋" w:eastAsia="仿宋" w:cs="仿宋"/>
          <w:sz w:val="32"/>
          <w:szCs w:val="32"/>
          <w:u w:val="single"/>
        </w:rPr>
        <w:t xml:space="preserve">  （包销方公司简称）    </w:t>
      </w:r>
      <w:r>
        <w:rPr>
          <w:rFonts w:hint="eastAsia" w:ascii="仿宋" w:hAnsi="仿宋" w:eastAsia="仿宋" w:cs="仿宋"/>
          <w:sz w:val="32"/>
          <w:szCs w:val="32"/>
        </w:rPr>
        <w:t>清偿以后，发生</w:t>
      </w:r>
      <w:r>
        <w:rPr>
          <w:rFonts w:hint="eastAsia" w:ascii="仿宋" w:hAnsi="仿宋" w:eastAsia="仿宋" w:cs="仿宋"/>
          <w:sz w:val="32"/>
          <w:szCs w:val="32"/>
          <w:u w:val="single"/>
        </w:rPr>
        <w:t xml:space="preserve">    （包销方公司简称）     </w:t>
      </w:r>
      <w:r>
        <w:rPr>
          <w:rFonts w:hint="eastAsia" w:ascii="仿宋" w:hAnsi="仿宋" w:eastAsia="仿宋" w:cs="仿宋"/>
          <w:sz w:val="32"/>
          <w:szCs w:val="32"/>
        </w:rPr>
        <w:t>破产清算/重整等，而根据法律规定该全部或部分清偿无效，届时，本担保书对该全部或部分到期应付款项继续承担本担保书约定的担保义务。</w:t>
      </w:r>
    </w:p>
    <w:p w14:paraId="3A091129">
      <w:pPr>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六、在担保人承担担保责任期间，担保人不得向任何第三方提供超出其自身负担能力的担保。</w:t>
      </w:r>
    </w:p>
    <w:p w14:paraId="08E41B8D">
      <w:pPr>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七、本担保书的担保期限为合同约定的债务履行期限届满之日起三年。</w:t>
      </w:r>
    </w:p>
    <w:p w14:paraId="3201B8E7">
      <w:pPr>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八、担保人承诺，如任何一方因本担保书签署、履行等导致的纠纷及争议，选择在北部湾航空住所地有管辖权的人民法院诉讼管辖。</w:t>
      </w:r>
    </w:p>
    <w:p w14:paraId="071F571B">
      <w:pPr>
        <w:tabs>
          <w:tab w:val="center" w:pos="-1575"/>
          <w:tab w:val="right" w:pos="0"/>
        </w:tabs>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九、担保书自担保人签字并捺手印之日（担保人为自然人）或加盖公司印章（担保人为公司）起生效。</w:t>
      </w:r>
    </w:p>
    <w:p w14:paraId="585D4A79">
      <w:pPr>
        <w:tabs>
          <w:tab w:val="center" w:pos="-1575"/>
          <w:tab w:val="right" w:pos="0"/>
        </w:tabs>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十、本担保人承诺如担保人联系方式发生变化，应当在变更之日起</w:t>
      </w:r>
      <w:r>
        <w:rPr>
          <w:rFonts w:hint="eastAsia" w:ascii="仿宋" w:hAnsi="仿宋" w:eastAsia="仿宋" w:cs="仿宋"/>
          <w:sz w:val="32"/>
          <w:szCs w:val="32"/>
          <w:u w:val="single"/>
        </w:rPr>
        <w:t>5</w:t>
      </w:r>
      <w:r>
        <w:rPr>
          <w:rFonts w:hint="eastAsia" w:ascii="仿宋" w:hAnsi="仿宋" w:eastAsia="仿宋" w:cs="仿宋"/>
          <w:sz w:val="32"/>
          <w:szCs w:val="32"/>
        </w:rPr>
        <w:t>日内通知北部湾航空，如未通知，则以本保证书上约定的联系方式为准，北部湾航空因本担保书而做出的任何通知，自通知发送之日为送达之日。</w:t>
      </w:r>
    </w:p>
    <w:p w14:paraId="0DFEEF7C">
      <w:pPr>
        <w:snapToGrid w:val="0"/>
        <w:spacing w:line="520" w:lineRule="exact"/>
        <w:ind w:left="420" w:leftChars="200"/>
        <w:rPr>
          <w:rFonts w:ascii="仿宋" w:hAnsi="仿宋" w:eastAsia="仿宋" w:cs="仿宋"/>
          <w:sz w:val="32"/>
          <w:szCs w:val="32"/>
        </w:rPr>
      </w:pPr>
    </w:p>
    <w:p w14:paraId="08360E44">
      <w:pPr>
        <w:snapToGrid w:val="0"/>
        <w:spacing w:line="520" w:lineRule="exact"/>
        <w:ind w:left="420" w:leftChars="200"/>
        <w:rPr>
          <w:rFonts w:ascii="仿宋" w:hAnsi="仿宋" w:eastAsia="仿宋" w:cs="仿宋"/>
          <w:sz w:val="32"/>
          <w:szCs w:val="32"/>
        </w:rPr>
      </w:pPr>
    </w:p>
    <w:p w14:paraId="1CCDEC3F">
      <w:pPr>
        <w:tabs>
          <w:tab w:val="center" w:pos="-1575"/>
          <w:tab w:val="right" w:pos="0"/>
        </w:tabs>
        <w:snapToGrid w:val="0"/>
        <w:spacing w:line="520" w:lineRule="exact"/>
        <w:ind w:firstLine="4480" w:firstLineChars="1400"/>
        <w:rPr>
          <w:rFonts w:ascii="仿宋" w:hAnsi="仿宋" w:eastAsia="仿宋" w:cs="仿宋"/>
          <w:sz w:val="32"/>
          <w:szCs w:val="32"/>
        </w:rPr>
      </w:pPr>
      <w:r>
        <w:rPr>
          <w:rFonts w:hint="eastAsia" w:ascii="仿宋" w:hAnsi="仿宋" w:eastAsia="仿宋" w:cs="仿宋"/>
          <w:sz w:val="32"/>
          <w:szCs w:val="32"/>
        </w:rPr>
        <w:t>连带责任保证人：</w:t>
      </w:r>
    </w:p>
    <w:p w14:paraId="22ECE071">
      <w:pPr>
        <w:tabs>
          <w:tab w:val="center" w:pos="-1575"/>
          <w:tab w:val="right" w:pos="0"/>
        </w:tabs>
        <w:snapToGrid w:val="0"/>
        <w:spacing w:line="520" w:lineRule="exact"/>
        <w:ind w:firstLine="640" w:firstLineChars="200"/>
        <w:jc w:val="center"/>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w:t>
      </w:r>
      <w:r>
        <w:rPr>
          <w:rFonts w:hint="eastAsia" w:ascii="仿宋" w:hAnsi="仿宋" w:eastAsia="仿宋" w:cs="仿宋"/>
          <w:sz w:val="32"/>
          <w:szCs w:val="32"/>
        </w:rPr>
        <w:t>时间：</w:t>
      </w:r>
    </w:p>
    <w:p w14:paraId="746B0153">
      <w:pPr>
        <w:tabs>
          <w:tab w:val="center" w:pos="-1575"/>
          <w:tab w:val="right" w:pos="0"/>
        </w:tabs>
        <w:snapToGrid w:val="0"/>
        <w:spacing w:line="440" w:lineRule="exact"/>
        <w:ind w:firstLine="640" w:firstLineChars="200"/>
        <w:jc w:val="center"/>
        <w:rPr>
          <w:rFonts w:ascii="仿宋" w:hAnsi="仿宋" w:eastAsia="仿宋"/>
          <w:sz w:val="32"/>
          <w:szCs w:val="28"/>
        </w:rPr>
      </w:pPr>
    </w:p>
    <w:tbl>
      <w:tblPr>
        <w:tblStyle w:val="6"/>
        <w:tblW w:w="907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17"/>
        <w:gridCol w:w="2033"/>
        <w:gridCol w:w="1780"/>
        <w:gridCol w:w="1974"/>
        <w:gridCol w:w="1975"/>
      </w:tblGrid>
      <w:tr w14:paraId="68950D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7" w:hRule="atLeast"/>
          <w:jc w:val="center"/>
        </w:trPr>
        <w:tc>
          <w:tcPr>
            <w:tcW w:w="1317" w:type="dxa"/>
            <w:vMerge w:val="restart"/>
            <w:vAlign w:val="center"/>
          </w:tcPr>
          <w:p w14:paraId="481EC8C9">
            <w:pPr>
              <w:spacing w:line="300" w:lineRule="exact"/>
              <w:jc w:val="center"/>
              <w:rPr>
                <w:rFonts w:ascii="仿宋" w:hAnsi="仿宋" w:eastAsia="仿宋" w:cs="仿宋"/>
                <w:b/>
                <w:bCs/>
                <w:kern w:val="0"/>
                <w:sz w:val="20"/>
                <w:szCs w:val="20"/>
              </w:rPr>
            </w:pPr>
            <w:r>
              <w:rPr>
                <w:rFonts w:hint="eastAsia" w:ascii="仿宋" w:hAnsi="仿宋" w:eastAsia="仿宋" w:cs="仿宋"/>
                <w:b/>
                <w:bCs/>
                <w:kern w:val="0"/>
                <w:sz w:val="20"/>
                <w:szCs w:val="20"/>
              </w:rPr>
              <w:t>连带责任保证人</w:t>
            </w:r>
          </w:p>
        </w:tc>
        <w:tc>
          <w:tcPr>
            <w:tcW w:w="2033" w:type="dxa"/>
            <w:vMerge w:val="restart"/>
            <w:vAlign w:val="center"/>
          </w:tcPr>
          <w:p w14:paraId="600995C4">
            <w:pPr>
              <w:spacing w:line="300" w:lineRule="exact"/>
              <w:jc w:val="center"/>
              <w:rPr>
                <w:rFonts w:ascii="仿宋" w:hAnsi="仿宋" w:eastAsia="仿宋" w:cs="仿宋"/>
                <w:b/>
                <w:bCs/>
                <w:kern w:val="0"/>
                <w:sz w:val="20"/>
                <w:szCs w:val="20"/>
              </w:rPr>
            </w:pPr>
            <w:r>
              <w:rPr>
                <w:rFonts w:hint="eastAsia" w:ascii="仿宋" w:hAnsi="仿宋" w:eastAsia="仿宋" w:cs="仿宋"/>
                <w:b/>
                <w:bCs/>
                <w:kern w:val="0"/>
                <w:sz w:val="20"/>
                <w:szCs w:val="20"/>
              </w:rPr>
              <w:t>身份证号/企业社会信用代码</w:t>
            </w:r>
          </w:p>
        </w:tc>
        <w:tc>
          <w:tcPr>
            <w:tcW w:w="5729" w:type="dxa"/>
            <w:gridSpan w:val="3"/>
            <w:vAlign w:val="center"/>
          </w:tcPr>
          <w:p w14:paraId="6AC37CBB">
            <w:pPr>
              <w:spacing w:line="300" w:lineRule="exact"/>
              <w:jc w:val="center"/>
              <w:rPr>
                <w:rFonts w:ascii="仿宋" w:hAnsi="仿宋" w:eastAsia="仿宋" w:cs="仿宋"/>
                <w:b/>
                <w:bCs/>
                <w:kern w:val="0"/>
                <w:sz w:val="20"/>
                <w:szCs w:val="20"/>
              </w:rPr>
            </w:pPr>
            <w:r>
              <w:rPr>
                <w:rFonts w:hint="eastAsia" w:ascii="仿宋" w:hAnsi="仿宋" w:eastAsia="仿宋" w:cs="仿宋"/>
                <w:b/>
                <w:bCs/>
                <w:kern w:val="0"/>
                <w:sz w:val="20"/>
                <w:szCs w:val="20"/>
              </w:rPr>
              <w:t>联系方式</w:t>
            </w:r>
          </w:p>
        </w:tc>
      </w:tr>
      <w:tr w14:paraId="6E99B4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8" w:hRule="atLeast"/>
          <w:jc w:val="center"/>
        </w:trPr>
        <w:tc>
          <w:tcPr>
            <w:tcW w:w="1317" w:type="dxa"/>
            <w:vMerge w:val="continue"/>
            <w:vAlign w:val="center"/>
          </w:tcPr>
          <w:p w14:paraId="393EE1E3">
            <w:pPr>
              <w:spacing w:line="300" w:lineRule="exact"/>
              <w:jc w:val="center"/>
              <w:rPr>
                <w:rFonts w:ascii="仿宋" w:hAnsi="仿宋" w:eastAsia="仿宋" w:cs="仿宋"/>
                <w:b/>
                <w:bCs/>
                <w:kern w:val="0"/>
                <w:sz w:val="20"/>
                <w:szCs w:val="20"/>
              </w:rPr>
            </w:pPr>
          </w:p>
        </w:tc>
        <w:tc>
          <w:tcPr>
            <w:tcW w:w="2033" w:type="dxa"/>
            <w:vMerge w:val="continue"/>
            <w:vAlign w:val="center"/>
          </w:tcPr>
          <w:p w14:paraId="3C6CA3B2">
            <w:pPr>
              <w:spacing w:line="300" w:lineRule="exact"/>
              <w:jc w:val="center"/>
              <w:rPr>
                <w:rFonts w:ascii="仿宋" w:hAnsi="仿宋" w:eastAsia="仿宋" w:cs="仿宋"/>
                <w:b/>
                <w:bCs/>
                <w:kern w:val="0"/>
                <w:sz w:val="20"/>
                <w:szCs w:val="20"/>
              </w:rPr>
            </w:pPr>
          </w:p>
        </w:tc>
        <w:tc>
          <w:tcPr>
            <w:tcW w:w="1780" w:type="dxa"/>
            <w:vAlign w:val="center"/>
          </w:tcPr>
          <w:p w14:paraId="2ED0C286">
            <w:pPr>
              <w:spacing w:line="300" w:lineRule="exact"/>
              <w:jc w:val="center"/>
              <w:rPr>
                <w:rFonts w:ascii="仿宋" w:hAnsi="仿宋" w:eastAsia="仿宋" w:cs="仿宋"/>
                <w:b/>
                <w:bCs/>
                <w:kern w:val="0"/>
                <w:sz w:val="20"/>
                <w:szCs w:val="20"/>
              </w:rPr>
            </w:pPr>
            <w:r>
              <w:rPr>
                <w:rFonts w:hint="eastAsia" w:ascii="仿宋" w:hAnsi="仿宋" w:eastAsia="仿宋" w:cs="仿宋"/>
                <w:b/>
                <w:bCs/>
                <w:kern w:val="0"/>
                <w:sz w:val="20"/>
                <w:szCs w:val="20"/>
              </w:rPr>
              <w:t>收件人</w:t>
            </w:r>
          </w:p>
        </w:tc>
        <w:tc>
          <w:tcPr>
            <w:tcW w:w="1974" w:type="dxa"/>
            <w:vAlign w:val="center"/>
          </w:tcPr>
          <w:p w14:paraId="19C366DF">
            <w:pPr>
              <w:spacing w:line="300" w:lineRule="exact"/>
              <w:jc w:val="center"/>
              <w:rPr>
                <w:rFonts w:ascii="仿宋" w:hAnsi="仿宋" w:eastAsia="仿宋" w:cs="仿宋"/>
                <w:b/>
                <w:bCs/>
                <w:kern w:val="0"/>
                <w:sz w:val="20"/>
                <w:szCs w:val="20"/>
              </w:rPr>
            </w:pPr>
            <w:r>
              <w:rPr>
                <w:rFonts w:hint="eastAsia" w:ascii="仿宋" w:hAnsi="仿宋" w:eastAsia="仿宋" w:cs="仿宋"/>
                <w:b/>
                <w:bCs/>
                <w:kern w:val="0"/>
                <w:sz w:val="20"/>
                <w:szCs w:val="20"/>
              </w:rPr>
              <w:t>地址</w:t>
            </w:r>
          </w:p>
        </w:tc>
        <w:tc>
          <w:tcPr>
            <w:tcW w:w="1975" w:type="dxa"/>
            <w:vAlign w:val="center"/>
          </w:tcPr>
          <w:p w14:paraId="784E4AD5">
            <w:pPr>
              <w:spacing w:line="300" w:lineRule="exact"/>
              <w:jc w:val="center"/>
              <w:rPr>
                <w:rFonts w:ascii="仿宋" w:hAnsi="仿宋" w:eastAsia="仿宋" w:cs="仿宋"/>
                <w:b/>
                <w:bCs/>
                <w:kern w:val="0"/>
                <w:sz w:val="20"/>
                <w:szCs w:val="20"/>
              </w:rPr>
            </w:pPr>
            <w:r>
              <w:rPr>
                <w:rFonts w:hint="eastAsia" w:ascii="仿宋" w:hAnsi="仿宋" w:eastAsia="仿宋" w:cs="仿宋"/>
                <w:b/>
                <w:bCs/>
                <w:kern w:val="0"/>
                <w:sz w:val="20"/>
                <w:szCs w:val="20"/>
              </w:rPr>
              <w:t>电话</w:t>
            </w:r>
          </w:p>
        </w:tc>
      </w:tr>
      <w:tr w14:paraId="2C1FDF0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88" w:hRule="atLeast"/>
          <w:jc w:val="center"/>
        </w:trPr>
        <w:tc>
          <w:tcPr>
            <w:tcW w:w="1317" w:type="dxa"/>
            <w:vAlign w:val="center"/>
          </w:tcPr>
          <w:p w14:paraId="19B649D1">
            <w:pPr>
              <w:spacing w:line="300" w:lineRule="exact"/>
              <w:rPr>
                <w:rFonts w:ascii="仿宋" w:hAnsi="仿宋" w:eastAsia="仿宋" w:cs="仿宋"/>
                <w:kern w:val="0"/>
                <w:sz w:val="20"/>
                <w:szCs w:val="20"/>
              </w:rPr>
            </w:pPr>
          </w:p>
        </w:tc>
        <w:tc>
          <w:tcPr>
            <w:tcW w:w="2033" w:type="dxa"/>
            <w:vAlign w:val="center"/>
          </w:tcPr>
          <w:p w14:paraId="013A841D">
            <w:pPr>
              <w:spacing w:line="300" w:lineRule="exact"/>
              <w:rPr>
                <w:rFonts w:ascii="仿宋" w:hAnsi="仿宋" w:eastAsia="仿宋" w:cs="仿宋"/>
                <w:kern w:val="0"/>
                <w:sz w:val="20"/>
                <w:szCs w:val="20"/>
              </w:rPr>
            </w:pPr>
          </w:p>
        </w:tc>
        <w:tc>
          <w:tcPr>
            <w:tcW w:w="1780" w:type="dxa"/>
            <w:vAlign w:val="center"/>
          </w:tcPr>
          <w:p w14:paraId="3CEAEDF4">
            <w:pPr>
              <w:spacing w:line="300" w:lineRule="exact"/>
              <w:rPr>
                <w:rFonts w:ascii="仿宋" w:hAnsi="仿宋" w:eastAsia="仿宋" w:cs="仿宋"/>
                <w:kern w:val="0"/>
                <w:sz w:val="20"/>
                <w:szCs w:val="20"/>
              </w:rPr>
            </w:pPr>
          </w:p>
        </w:tc>
        <w:tc>
          <w:tcPr>
            <w:tcW w:w="1974" w:type="dxa"/>
            <w:vAlign w:val="center"/>
          </w:tcPr>
          <w:p w14:paraId="1BB783EF">
            <w:pPr>
              <w:spacing w:line="300" w:lineRule="exact"/>
              <w:rPr>
                <w:rFonts w:ascii="仿宋" w:hAnsi="仿宋" w:eastAsia="仿宋" w:cs="仿宋"/>
                <w:kern w:val="0"/>
                <w:sz w:val="20"/>
                <w:szCs w:val="20"/>
              </w:rPr>
            </w:pPr>
          </w:p>
        </w:tc>
        <w:tc>
          <w:tcPr>
            <w:tcW w:w="1975" w:type="dxa"/>
            <w:vAlign w:val="center"/>
          </w:tcPr>
          <w:p w14:paraId="6A4D220B">
            <w:pPr>
              <w:spacing w:line="300" w:lineRule="exact"/>
              <w:rPr>
                <w:rFonts w:ascii="仿宋" w:hAnsi="仿宋" w:eastAsia="仿宋" w:cs="仿宋"/>
                <w:kern w:val="0"/>
                <w:sz w:val="20"/>
                <w:szCs w:val="20"/>
              </w:rPr>
            </w:pPr>
          </w:p>
        </w:tc>
      </w:tr>
    </w:tbl>
    <w:p w14:paraId="5DBB0F7D">
      <w:pPr>
        <w:spacing w:line="520" w:lineRule="exact"/>
        <w:rPr>
          <w:rFonts w:ascii="仿宋" w:hAnsi="仿宋" w:eastAsia="仿宋"/>
          <w:sz w:val="32"/>
          <w:szCs w:val="32"/>
        </w:rPr>
      </w:pPr>
      <w:r>
        <w:rPr>
          <w:rFonts w:hint="eastAsia" w:ascii="仿宋" w:hAnsi="仿宋" w:eastAsia="仿宋"/>
          <w:sz w:val="32"/>
          <w:szCs w:val="32"/>
        </w:rPr>
        <w:t>备注：担保人为自然人时，请提供连带责任保证人身份信息及身份证复印件；担保人为公司时，其提供营业执照及法定代表人身份证复印件。</w:t>
      </w:r>
    </w:p>
    <w:p w14:paraId="0BEF4AC6">
      <w:pPr>
        <w:rPr>
          <w:sz w:val="1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小标宋">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15"/>
        <w:szCs w:val="15"/>
      </w:rPr>
      <w:id w:val="-1003656499"/>
    </w:sdtPr>
    <w:sdtEndPr>
      <w:rPr>
        <w:sz w:val="15"/>
        <w:szCs w:val="15"/>
      </w:rPr>
    </w:sdtEndPr>
    <w:sdtContent>
      <w:p w14:paraId="62CF6F8F">
        <w:pPr>
          <w:pStyle w:val="3"/>
          <w:framePr w:wrap="auto" w:vAnchor="text" w:hAnchor="margin" w:xAlign="center" w:y="1"/>
          <w:rPr>
            <w:rStyle w:val="8"/>
            <w:sz w:val="22"/>
            <w:szCs w:val="22"/>
          </w:rPr>
        </w:pPr>
        <w:r>
          <w:rPr>
            <w:rStyle w:val="8"/>
            <w:rFonts w:ascii="仿宋" w:hAnsi="仿宋" w:eastAsia="仿宋"/>
            <w:sz w:val="16"/>
            <w:szCs w:val="16"/>
          </w:rPr>
          <w:fldChar w:fldCharType="begin"/>
        </w:r>
        <w:r>
          <w:rPr>
            <w:rStyle w:val="8"/>
            <w:rFonts w:ascii="仿宋" w:hAnsi="仿宋" w:eastAsia="仿宋"/>
            <w:sz w:val="16"/>
            <w:szCs w:val="16"/>
          </w:rPr>
          <w:instrText xml:space="preserve"> PAGE </w:instrText>
        </w:r>
        <w:r>
          <w:rPr>
            <w:rStyle w:val="8"/>
            <w:rFonts w:ascii="仿宋" w:hAnsi="仿宋" w:eastAsia="仿宋"/>
            <w:sz w:val="16"/>
            <w:szCs w:val="16"/>
          </w:rPr>
          <w:fldChar w:fldCharType="separate"/>
        </w:r>
        <w:r>
          <w:rPr>
            <w:rStyle w:val="8"/>
            <w:rFonts w:ascii="仿宋" w:hAnsi="仿宋" w:eastAsia="仿宋"/>
            <w:sz w:val="16"/>
            <w:szCs w:val="16"/>
          </w:rPr>
          <w:t>3</w:t>
        </w:r>
        <w:r>
          <w:rPr>
            <w:rStyle w:val="8"/>
            <w:rFonts w:ascii="仿宋" w:hAnsi="仿宋" w:eastAsia="仿宋"/>
            <w:sz w:val="16"/>
            <w:szCs w:val="16"/>
          </w:rPr>
          <w:fldChar w:fldCharType="end"/>
        </w:r>
      </w:p>
      <w:p w14:paraId="4AF7B1A4">
        <w:pPr>
          <w:pStyle w:val="3"/>
          <w:rPr>
            <w:rFonts w:ascii="Times New Roman" w:hAnsi="Times New Roman"/>
            <w:sz w:val="15"/>
            <w:szCs w:val="15"/>
          </w:rPr>
        </w:pP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9C0"/>
    <w:rsid w:val="000226EF"/>
    <w:rsid w:val="001C7D88"/>
    <w:rsid w:val="00325B2B"/>
    <w:rsid w:val="003F0C29"/>
    <w:rsid w:val="00455B7A"/>
    <w:rsid w:val="00462D10"/>
    <w:rsid w:val="004C29A8"/>
    <w:rsid w:val="004D1978"/>
    <w:rsid w:val="004F735D"/>
    <w:rsid w:val="006F3850"/>
    <w:rsid w:val="008F3439"/>
    <w:rsid w:val="009360AD"/>
    <w:rsid w:val="0099196E"/>
    <w:rsid w:val="009C32ED"/>
    <w:rsid w:val="009E5A32"/>
    <w:rsid w:val="009F1AF8"/>
    <w:rsid w:val="00A27103"/>
    <w:rsid w:val="00A62AA0"/>
    <w:rsid w:val="00AD0973"/>
    <w:rsid w:val="00B345D7"/>
    <w:rsid w:val="00C54543"/>
    <w:rsid w:val="00C8442A"/>
    <w:rsid w:val="00C86ADC"/>
    <w:rsid w:val="00D40A74"/>
    <w:rsid w:val="00D46574"/>
    <w:rsid w:val="00DA69C0"/>
    <w:rsid w:val="00DD77CB"/>
    <w:rsid w:val="00DF30D2"/>
    <w:rsid w:val="00DF31D7"/>
    <w:rsid w:val="00F40271"/>
    <w:rsid w:val="404E1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2"/>
    <w:qFormat/>
    <w:uiPriority w:val="0"/>
    <w:rPr>
      <w:rFonts w:ascii="宋体" w:hAnsi="Courier New" w:eastAsia="宋体" w:cs="Courier New"/>
      <w:szCs w:val="21"/>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rPr>
      <w:rFonts w:ascii="Times New Roman" w:hAnsi="Times New Roman" w:eastAsia="宋体" w:cs="Times New Roman"/>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page number"/>
    <w:basedOn w:val="7"/>
    <w:unhideWhenUsed/>
    <w:qFormat/>
    <w:uiPriority w:val="99"/>
  </w:style>
  <w:style w:type="character" w:styleId="9">
    <w:name w:val="Hyperlink"/>
    <w:basedOn w:val="7"/>
    <w:semiHidden/>
    <w:unhideWhenUsed/>
    <w:qFormat/>
    <w:uiPriority w:val="99"/>
    <w:rPr>
      <w:color w:val="0563C1"/>
      <w:u w:val="single"/>
    </w:rPr>
  </w:style>
  <w:style w:type="character" w:customStyle="1" w:styleId="10">
    <w:name w:val="页眉 Char"/>
    <w:basedOn w:val="7"/>
    <w:link w:val="4"/>
    <w:uiPriority w:val="99"/>
    <w:rPr>
      <w:sz w:val="18"/>
      <w:szCs w:val="18"/>
    </w:rPr>
  </w:style>
  <w:style w:type="character" w:customStyle="1" w:styleId="11">
    <w:name w:val="页脚 Char"/>
    <w:basedOn w:val="7"/>
    <w:link w:val="3"/>
    <w:qFormat/>
    <w:uiPriority w:val="99"/>
    <w:rPr>
      <w:sz w:val="18"/>
      <w:szCs w:val="18"/>
    </w:rPr>
  </w:style>
  <w:style w:type="character" w:customStyle="1" w:styleId="12">
    <w:name w:val="纯文本 Char"/>
    <w:basedOn w:val="7"/>
    <w:link w:val="2"/>
    <w:qFormat/>
    <w:uiPriority w:val="0"/>
    <w:rPr>
      <w:rFonts w:ascii="宋体" w:hAnsi="Courier New" w:eastAsia="宋体" w:cs="Courier New"/>
      <w:szCs w:val="21"/>
    </w:rPr>
  </w:style>
  <w:style w:type="character" w:customStyle="1" w:styleId="13">
    <w:name w:val="font01"/>
    <w:basedOn w:val="7"/>
    <w:qFormat/>
    <w:uiPriority w:val="0"/>
    <w:rPr>
      <w:rFonts w:hint="eastAsia" w:ascii="微软雅黑" w:hAnsi="微软雅黑" w:eastAsia="微软雅黑" w:cs="微软雅黑"/>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1306</Words>
  <Characters>1311</Characters>
  <Lines>10</Lines>
  <Paragraphs>2</Paragraphs>
  <TotalTime>2</TotalTime>
  <ScaleCrop>false</ScaleCrop>
  <LinksUpToDate>false</LinksUpToDate>
  <CharactersWithSpaces>1380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2024-04-24T06:30:00Z</dcterms:created>
  <dc:creator>Microsoft 帐户</dc:creator>
  <cp:lastModifiedBy>Lee</cp:lastModifiedBy>
  <dcterms:modified xsi:type="dcterms:W3CDTF">2025-06-11T04:16:47Z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eyJoZGlkIjoiMDM3ZTc3M2M3Yzc5ODg0M2ExMjlkMjFlYTNhYjcwYTMiLCJ1c2VySWQiOiIyNjA1NzU5MDIifQ==</vt:lpwstr>
  </property>
  <property fmtid="{D5CDD505-2E9C-101B-9397-08002B2CF9AE}" pid="3" name="KSOProductBuildVer">
    <vt:lpwstr>2052-12.1.0.21171</vt:lpwstr>
  </property>
  <property fmtid="{D5CDD505-2E9C-101B-9397-08002B2CF9AE}" pid="4" name="ICV">
    <vt:lpwstr>BE3A8C4338BE45FA81786637192354E1_12</vt:lpwstr>
  </property>
</Properties>
</file>